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97D" w:rsidRPr="00FC497D" w:rsidRDefault="00FC497D" w:rsidP="00FC497D">
      <w:pPr>
        <w:spacing w:after="0" w:line="480" w:lineRule="auto"/>
        <w:jc w:val="center"/>
        <w:rPr>
          <w:rFonts w:ascii="Times New Roman" w:hAnsi="Times New Roman" w:cs="Times New Roman"/>
          <w:sz w:val="24"/>
          <w:szCs w:val="24"/>
        </w:rPr>
      </w:pPr>
      <w:bookmarkStart w:id="0" w:name="_GoBack"/>
      <w:bookmarkEnd w:id="0"/>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Student</w:t>
      </w: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Instructor</w:t>
      </w: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Course</w:t>
      </w: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Date</w:t>
      </w:r>
    </w:p>
    <w:p w:rsidR="00FC497D" w:rsidRPr="00FC497D" w:rsidRDefault="00FC497D" w:rsidP="00FC497D">
      <w:pPr>
        <w:spacing w:after="0" w:line="480" w:lineRule="auto"/>
        <w:rPr>
          <w:rFonts w:ascii="Times New Roman" w:hAnsi="Times New Roman" w:cs="Times New Roman"/>
          <w:sz w:val="24"/>
          <w:szCs w:val="24"/>
        </w:rPr>
      </w:pPr>
    </w:p>
    <w:p w:rsidR="00F7379A"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lastRenderedPageBreak/>
        <w:t>Medieval history</w:t>
      </w:r>
    </w:p>
    <w:p w:rsidR="00F80948"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Medieval history, Scholars, Historians, and people refer to the medieval period as the middle ages. Medieval </w:t>
      </w:r>
      <w:r w:rsidR="0001025A" w:rsidRPr="00FC497D">
        <w:rPr>
          <w:rFonts w:ascii="Times New Roman" w:hAnsi="Times New Roman" w:cs="Times New Roman"/>
          <w:sz w:val="24"/>
          <w:szCs w:val="24"/>
        </w:rPr>
        <w:t>describes</w:t>
      </w:r>
      <w:r w:rsidR="00622427" w:rsidRPr="00FC497D">
        <w:rPr>
          <w:rFonts w:ascii="Times New Roman" w:hAnsi="Times New Roman" w:cs="Times New Roman"/>
          <w:sz w:val="24"/>
          <w:szCs w:val="24"/>
        </w:rPr>
        <w:t xml:space="preserve"> Europe in the era of the fall of Rome in 476 CE</w:t>
      </w:r>
      <w:r w:rsidRPr="00FC497D">
        <w:rPr>
          <w:rFonts w:ascii="Times New Roman" w:hAnsi="Times New Roman" w:cs="Times New Roman"/>
          <w:sz w:val="24"/>
          <w:szCs w:val="24"/>
        </w:rPr>
        <w:t xml:space="preserve"> and the reborn of a renaissance in the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That period is also referred to as the </w:t>
      </w:r>
      <w:proofErr w:type="gramStart"/>
      <w:r w:rsidRPr="00FC497D">
        <w:rPr>
          <w:rFonts w:ascii="Times New Roman" w:hAnsi="Times New Roman" w:cs="Times New Roman"/>
          <w:sz w:val="24"/>
          <w:szCs w:val="24"/>
        </w:rPr>
        <w:t>middle ages</w:t>
      </w:r>
      <w:proofErr w:type="gramEnd"/>
      <w:r w:rsidRPr="00FC497D">
        <w:rPr>
          <w:rFonts w:ascii="Times New Roman" w:hAnsi="Times New Roman" w:cs="Times New Roman"/>
          <w:sz w:val="24"/>
          <w:szCs w:val="24"/>
        </w:rPr>
        <w:t xml:space="preserve"> period.</w:t>
      </w:r>
      <w:r w:rsidR="00CB5925" w:rsidRPr="00FC497D">
        <w:rPr>
          <w:rFonts w:ascii="Times New Roman" w:hAnsi="Times New Roman" w:cs="Times New Roman"/>
          <w:sz w:val="24"/>
          <w:szCs w:val="24"/>
        </w:rPr>
        <w:t xml:space="preserve"> The period between the fall and the beginning of the renaissance in Rome is also referred to as the Dark Ages. Renaissance</w:t>
      </w:r>
      <w:r w:rsidR="00BC3157" w:rsidRPr="00FC497D">
        <w:rPr>
          <w:rFonts w:ascii="Times New Roman" w:hAnsi="Times New Roman" w:cs="Times New Roman"/>
          <w:sz w:val="24"/>
          <w:szCs w:val="24"/>
        </w:rPr>
        <w:t xml:space="preserve"> is the birth</w:t>
      </w:r>
      <w:r w:rsidRPr="00FC497D">
        <w:rPr>
          <w:rFonts w:ascii="Times New Roman" w:hAnsi="Times New Roman" w:cs="Times New Roman"/>
          <w:sz w:val="24"/>
          <w:szCs w:val="24"/>
        </w:rPr>
        <w:t>s</w:t>
      </w:r>
      <w:r w:rsidR="00BC3157" w:rsidRPr="00FC497D">
        <w:rPr>
          <w:rFonts w:ascii="Times New Roman" w:hAnsi="Times New Roman" w:cs="Times New Roman"/>
          <w:sz w:val="24"/>
          <w:szCs w:val="24"/>
        </w:rPr>
        <w:t xml:space="preserve"> of ideas in history. </w:t>
      </w:r>
      <w:r w:rsidR="00622427" w:rsidRPr="00FC497D">
        <w:rPr>
          <w:rFonts w:ascii="Times New Roman" w:hAnsi="Times New Roman" w:cs="Times New Roman"/>
          <w:sz w:val="24"/>
          <w:szCs w:val="24"/>
        </w:rPr>
        <w:t>It’s</w:t>
      </w:r>
      <w:r w:rsidR="00BC3157" w:rsidRPr="00FC497D">
        <w:rPr>
          <w:rFonts w:ascii="Times New Roman" w:hAnsi="Times New Roman" w:cs="Times New Roman"/>
          <w:sz w:val="24"/>
          <w:szCs w:val="24"/>
        </w:rPr>
        <w:t xml:space="preserve"> the period associated with the rebirth of ideas, culture and </w:t>
      </w:r>
      <w:r w:rsidRPr="00FC497D">
        <w:rPr>
          <w:rFonts w:ascii="Times New Roman" w:hAnsi="Times New Roman" w:cs="Times New Roman"/>
          <w:sz w:val="24"/>
          <w:szCs w:val="24"/>
        </w:rPr>
        <w:t>knowledge. It’s</w:t>
      </w:r>
      <w:r w:rsidR="00BC3157" w:rsidRPr="00FC497D">
        <w:rPr>
          <w:rFonts w:ascii="Times New Roman" w:hAnsi="Times New Roman" w:cs="Times New Roman"/>
          <w:sz w:val="24"/>
          <w:szCs w:val="24"/>
        </w:rPr>
        <w:t xml:space="preserve"> the period after the dark ag</w:t>
      </w:r>
      <w:r w:rsidR="00622427" w:rsidRPr="00FC497D">
        <w:rPr>
          <w:rFonts w:ascii="Times New Roman" w:hAnsi="Times New Roman" w:cs="Times New Roman"/>
          <w:sz w:val="24"/>
          <w:szCs w:val="24"/>
        </w:rPr>
        <w:t>es of information in history</w:t>
      </w:r>
      <w:r w:rsidR="00BC3157" w:rsidRPr="00FC497D">
        <w:rPr>
          <w:rFonts w:ascii="Times New Roman" w:hAnsi="Times New Roman" w:cs="Times New Roman"/>
          <w:sz w:val="24"/>
          <w:szCs w:val="24"/>
        </w:rPr>
        <w:t xml:space="preserve">. </w:t>
      </w:r>
    </w:p>
    <w:p w:rsidR="00BE23F0"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At the beginning of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-century European writers, thinkers and artists started to check back and </w:t>
      </w:r>
      <w:r w:rsidR="00622427" w:rsidRPr="00FC497D">
        <w:rPr>
          <w:rFonts w:ascii="Times New Roman" w:hAnsi="Times New Roman" w:cs="Times New Roman"/>
          <w:sz w:val="24"/>
          <w:szCs w:val="24"/>
        </w:rPr>
        <w:t>appreciated</w:t>
      </w:r>
      <w:r w:rsidR="00D732B4" w:rsidRPr="00FC497D">
        <w:rPr>
          <w:rFonts w:ascii="Times New Roman" w:hAnsi="Times New Roman" w:cs="Times New Roman"/>
          <w:sz w:val="24"/>
          <w:szCs w:val="24"/>
        </w:rPr>
        <w:t xml:space="preserve"> the celebrated culture and the art of ancient Greece and Rome. After having looked back, they dismissed the era of "Middle" or "Dark" Age which was after the fall of Rome. The period was associated with no scientific accomplishments which had been made</w:t>
      </w:r>
      <w:r w:rsidR="00252BF3" w:rsidRPr="00FC497D">
        <w:rPr>
          <w:rFonts w:ascii="Times New Roman" w:hAnsi="Times New Roman" w:cs="Times New Roman"/>
          <w:sz w:val="24"/>
          <w:szCs w:val="24"/>
        </w:rPr>
        <w:t xml:space="preserve">, no great leaders born and art produced. The people in the middle ages destroyed the achievements and advancements of their predecessors. This believe went on and mired on them in what Edward Gibbon </w:t>
      </w:r>
      <w:r w:rsidR="000E614D" w:rsidRPr="00FC497D">
        <w:rPr>
          <w:rFonts w:ascii="Times New Roman" w:hAnsi="Times New Roman" w:cs="Times New Roman"/>
          <w:sz w:val="24"/>
          <w:szCs w:val="24"/>
        </w:rPr>
        <w:t>Called “</w:t>
      </w:r>
      <w:r w:rsidR="00252BF3" w:rsidRPr="00FC497D">
        <w:rPr>
          <w:rFonts w:ascii="Times New Roman" w:hAnsi="Times New Roman" w:cs="Times New Roman"/>
          <w:sz w:val="24"/>
          <w:szCs w:val="24"/>
        </w:rPr>
        <w:t>barbarism and religion.”</w:t>
      </w:r>
    </w:p>
    <w:p w:rsidR="00EB3643"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The “Dark Ages” which is the medieval period is associated with many historical events like the following</w:t>
      </w:r>
      <w:r w:rsidR="003E0F8F" w:rsidRPr="00FC497D">
        <w:rPr>
          <w:rFonts w:ascii="Times New Roman" w:hAnsi="Times New Roman" w:cs="Times New Roman"/>
          <w:sz w:val="24"/>
          <w:szCs w:val="24"/>
        </w:rPr>
        <w:t xml:space="preserve">. </w:t>
      </w:r>
      <w:r w:rsidR="00AE28B9" w:rsidRPr="00FC497D">
        <w:rPr>
          <w:rFonts w:ascii="Times New Roman" w:hAnsi="Times New Roman" w:cs="Times New Roman"/>
          <w:sz w:val="24"/>
          <w:szCs w:val="24"/>
        </w:rPr>
        <w:t xml:space="preserve">1 </w:t>
      </w:r>
      <w:r w:rsidR="003E0F8F" w:rsidRPr="00FC497D">
        <w:rPr>
          <w:rFonts w:ascii="Times New Roman" w:hAnsi="Times New Roman" w:cs="Times New Roman"/>
          <w:sz w:val="24"/>
          <w:szCs w:val="24"/>
        </w:rPr>
        <w:t>The Black Death. It was a decimate global disease of bubonic which attacked the European and Asians in the 1300s. The plague arrived in October 1347 in Europe when 12 ships which were from the black sea arrived at the port of Messina in Sicilian. People at the port were met with a horrifying surprise.</w:t>
      </w:r>
    </w:p>
    <w:p w:rsidR="00036CA4"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Most of the sailors at the shi</w:t>
      </w:r>
      <w:r w:rsidR="001369D9" w:rsidRPr="00FC497D">
        <w:rPr>
          <w:rFonts w:ascii="Times New Roman" w:hAnsi="Times New Roman" w:cs="Times New Roman"/>
          <w:sz w:val="24"/>
          <w:szCs w:val="24"/>
        </w:rPr>
        <w:t>p were dead and</w:t>
      </w:r>
      <w:r w:rsidR="00622427" w:rsidRPr="00FC497D">
        <w:rPr>
          <w:rFonts w:ascii="Times New Roman" w:hAnsi="Times New Roman" w:cs="Times New Roman"/>
          <w:sz w:val="24"/>
          <w:szCs w:val="24"/>
        </w:rPr>
        <w:t xml:space="preserve"> others</w:t>
      </w:r>
      <w:r w:rsidR="001369D9" w:rsidRPr="00FC497D">
        <w:rPr>
          <w:rFonts w:ascii="Times New Roman" w:hAnsi="Times New Roman" w:cs="Times New Roman"/>
          <w:sz w:val="24"/>
          <w:szCs w:val="24"/>
        </w:rPr>
        <w:t xml:space="preserve"> almost dead. Those gravely sick were covered with black boils with blood and pus coming out of them. In five years, the Black Death had killed more than 20 million people in Europe which was one-third the continent population.</w:t>
      </w:r>
    </w:p>
    <w:p w:rsidR="001576DF" w:rsidRPr="00FC497D" w:rsidRDefault="001576DF" w:rsidP="00B26137">
      <w:pPr>
        <w:spacing w:after="0" w:line="480" w:lineRule="auto"/>
        <w:rPr>
          <w:rFonts w:ascii="Times New Roman" w:hAnsi="Times New Roman" w:cs="Times New Roman"/>
          <w:sz w:val="24"/>
          <w:szCs w:val="24"/>
        </w:rPr>
      </w:pPr>
    </w:p>
    <w:p w:rsidR="00BA59A2"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lastRenderedPageBreak/>
        <w:t xml:space="preserve">The plague is thought to have originated in Asia 200 years ago and has been spread by </w:t>
      </w:r>
      <w:r w:rsidR="00FC497D" w:rsidRPr="00FC497D">
        <w:rPr>
          <w:rFonts w:ascii="Times New Roman" w:hAnsi="Times New Roman" w:cs="Times New Roman"/>
          <w:sz w:val="24"/>
          <w:szCs w:val="24"/>
        </w:rPr>
        <w:t>the trading</w:t>
      </w:r>
      <w:r w:rsidR="00036CA4" w:rsidRPr="00FC497D">
        <w:rPr>
          <w:rFonts w:ascii="Times New Roman" w:hAnsi="Times New Roman" w:cs="Times New Roman"/>
          <w:sz w:val="24"/>
          <w:szCs w:val="24"/>
        </w:rPr>
        <w:t xml:space="preserve"> </w:t>
      </w:r>
      <w:r w:rsidR="00FC497D" w:rsidRPr="00FC497D">
        <w:rPr>
          <w:rFonts w:ascii="Times New Roman" w:hAnsi="Times New Roman" w:cs="Times New Roman"/>
          <w:sz w:val="24"/>
          <w:szCs w:val="24"/>
        </w:rPr>
        <w:t>ship</w:t>
      </w:r>
      <w:r w:rsidR="00B26137">
        <w:rPr>
          <w:rFonts w:ascii="Times New Roman" w:hAnsi="Times New Roman" w:cs="Times New Roman"/>
          <w:sz w:val="24"/>
          <w:szCs w:val="24"/>
        </w:rPr>
        <w:t>.</w:t>
      </w:r>
      <w:r w:rsidR="00FC497D" w:rsidRPr="00FC497D">
        <w:rPr>
          <w:rFonts w:ascii="Times New Roman" w:hAnsi="Times New Roman" w:cs="Times New Roman"/>
          <w:sz w:val="24"/>
          <w:szCs w:val="24"/>
        </w:rPr>
        <w:t xml:space="preserve"> The</w:t>
      </w:r>
      <w:r w:rsidRPr="00FC497D">
        <w:rPr>
          <w:rFonts w:ascii="Times New Roman" w:hAnsi="Times New Roman" w:cs="Times New Roman"/>
          <w:sz w:val="24"/>
          <w:szCs w:val="24"/>
        </w:rPr>
        <w:t xml:space="preserve"> Black Death was spread by a mere touch of the clothes w</w:t>
      </w:r>
      <w:r w:rsidR="00AC7270" w:rsidRPr="00FC497D">
        <w:rPr>
          <w:rFonts w:ascii="Times New Roman" w:hAnsi="Times New Roman" w:cs="Times New Roman"/>
          <w:sz w:val="24"/>
          <w:szCs w:val="24"/>
        </w:rPr>
        <w:t>orn by an affected person</w:t>
      </w:r>
      <w:r w:rsidR="00B26137">
        <w:rPr>
          <w:rStyle w:val="FootnoteReference"/>
          <w:rFonts w:ascii="Times New Roman" w:hAnsi="Times New Roman" w:cs="Times New Roman"/>
          <w:sz w:val="24"/>
          <w:szCs w:val="24"/>
        </w:rPr>
        <w:footnoteReference w:id="1"/>
      </w:r>
      <w:r w:rsidR="00AC7270" w:rsidRPr="00FC497D">
        <w:rPr>
          <w:rFonts w:ascii="Times New Roman" w:hAnsi="Times New Roman" w:cs="Times New Roman"/>
          <w:sz w:val="24"/>
          <w:szCs w:val="24"/>
        </w:rPr>
        <w:t>. A healthy person could go to bed just as healthy but dead in the morning.</w:t>
      </w:r>
      <w:r w:rsidRPr="00FC497D">
        <w:rPr>
          <w:rFonts w:ascii="Times New Roman" w:hAnsi="Times New Roman" w:cs="Times New Roman"/>
          <w:sz w:val="24"/>
          <w:szCs w:val="24"/>
        </w:rPr>
        <w:t xml:space="preserve">     </w:t>
      </w:r>
    </w:p>
    <w:p w:rsidR="00BA59A2"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2</w:t>
      </w:r>
      <w:r w:rsidR="00EB3643" w:rsidRPr="00FC497D">
        <w:rPr>
          <w:rFonts w:ascii="Times New Roman" w:hAnsi="Times New Roman" w:cs="Times New Roman"/>
          <w:sz w:val="24"/>
          <w:szCs w:val="24"/>
        </w:rPr>
        <w:t xml:space="preserve"> </w:t>
      </w:r>
      <w:r w:rsidRPr="00FC497D">
        <w:rPr>
          <w:rFonts w:ascii="Times New Roman" w:hAnsi="Times New Roman" w:cs="Times New Roman"/>
          <w:sz w:val="24"/>
          <w:szCs w:val="24"/>
        </w:rPr>
        <w:t>Pandemics. During the dark period, there were deadly pandemics which threatened the lives of many people</w:t>
      </w:r>
      <w:r w:rsidR="004B4436">
        <w:rPr>
          <w:rStyle w:val="EndnoteReference"/>
          <w:rFonts w:ascii="Times New Roman" w:hAnsi="Times New Roman" w:cs="Times New Roman"/>
          <w:sz w:val="24"/>
          <w:szCs w:val="24"/>
        </w:rPr>
        <w:endnoteReference w:id="1"/>
      </w:r>
      <w:r w:rsidRPr="00FC497D">
        <w:rPr>
          <w:rFonts w:ascii="Times New Roman" w:hAnsi="Times New Roman" w:cs="Times New Roman"/>
          <w:sz w:val="24"/>
          <w:szCs w:val="24"/>
        </w:rPr>
        <w:t xml:space="preserve">. </w:t>
      </w:r>
      <w:r w:rsidR="00B561A5" w:rsidRPr="00FC497D">
        <w:rPr>
          <w:rFonts w:ascii="Times New Roman" w:hAnsi="Times New Roman" w:cs="Times New Roman"/>
          <w:sz w:val="24"/>
          <w:szCs w:val="24"/>
        </w:rPr>
        <w:t>There was no medication for some</w:t>
      </w:r>
      <w:r w:rsidRPr="00FC497D">
        <w:rPr>
          <w:rFonts w:ascii="Times New Roman" w:hAnsi="Times New Roman" w:cs="Times New Roman"/>
          <w:sz w:val="24"/>
          <w:szCs w:val="24"/>
        </w:rPr>
        <w:t>, which posed a threat to the lives of the people during that era. When an epidemic spreads past the boundaries of one coun</w:t>
      </w:r>
      <w:r w:rsidR="00B561A5" w:rsidRPr="00FC497D">
        <w:rPr>
          <w:rFonts w:ascii="Times New Roman" w:hAnsi="Times New Roman" w:cs="Times New Roman"/>
          <w:sz w:val="24"/>
          <w:szCs w:val="24"/>
        </w:rPr>
        <w:t>try to another, it becomes pandemic</w:t>
      </w:r>
      <w:r w:rsidRPr="00FC497D">
        <w:rPr>
          <w:rFonts w:ascii="Times New Roman" w:hAnsi="Times New Roman" w:cs="Times New Roman"/>
          <w:sz w:val="24"/>
          <w:szCs w:val="24"/>
        </w:rPr>
        <w:t>. Some infectious diseases which threatened the lives of people include malaria, influenza, smallpox, tuberculosis an</w:t>
      </w:r>
      <w:r w:rsidR="00B561A5" w:rsidRPr="00FC497D">
        <w:rPr>
          <w:rFonts w:ascii="Times New Roman" w:hAnsi="Times New Roman" w:cs="Times New Roman"/>
          <w:sz w:val="24"/>
          <w:szCs w:val="24"/>
        </w:rPr>
        <w:t>d leprosy .some of the diseases</w:t>
      </w:r>
      <w:r w:rsidRPr="00FC497D">
        <w:rPr>
          <w:rFonts w:ascii="Times New Roman" w:hAnsi="Times New Roman" w:cs="Times New Roman"/>
          <w:sz w:val="24"/>
          <w:szCs w:val="24"/>
        </w:rPr>
        <w:t xml:space="preserve"> include.</w:t>
      </w:r>
    </w:p>
    <w:p w:rsidR="002B27F0"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The Antonine plague was an early appearance of smallpox which begun on the Huns who infected the Germans who eventually passed it to the Romans. The troops from the war spread it to the entire </w:t>
      </w:r>
      <w:r w:rsidR="000E614D" w:rsidRPr="00FC497D">
        <w:rPr>
          <w:rFonts w:ascii="Times New Roman" w:hAnsi="Times New Roman" w:cs="Times New Roman"/>
          <w:sz w:val="24"/>
          <w:szCs w:val="24"/>
        </w:rPr>
        <w:t>Roman Empire</w:t>
      </w:r>
      <w:r w:rsidRPr="00FC497D">
        <w:rPr>
          <w:rFonts w:ascii="Times New Roman" w:hAnsi="Times New Roman" w:cs="Times New Roman"/>
          <w:sz w:val="24"/>
          <w:szCs w:val="24"/>
        </w:rPr>
        <w:t xml:space="preserve">. The symptoms of the disease included </w:t>
      </w:r>
      <w:r w:rsidR="000E614D" w:rsidRPr="00FC497D">
        <w:rPr>
          <w:rFonts w:ascii="Times New Roman" w:hAnsi="Times New Roman" w:cs="Times New Roman"/>
          <w:sz w:val="24"/>
          <w:szCs w:val="24"/>
        </w:rPr>
        <w:t>diarrhea</w:t>
      </w:r>
      <w:r w:rsidRPr="00FC497D">
        <w:rPr>
          <w:rFonts w:ascii="Times New Roman" w:hAnsi="Times New Roman" w:cs="Times New Roman"/>
          <w:sz w:val="24"/>
          <w:szCs w:val="24"/>
        </w:rPr>
        <w:t xml:space="preserve">, sore throat, fever, and if the patient stayed long with the condition, it sores was filled with pus. It killed many people in the </w:t>
      </w:r>
      <w:r w:rsidR="00B561A5" w:rsidRPr="00FC497D">
        <w:rPr>
          <w:rFonts w:ascii="Times New Roman" w:hAnsi="Times New Roman" w:cs="Times New Roman"/>
          <w:sz w:val="24"/>
          <w:szCs w:val="24"/>
        </w:rPr>
        <w:t>Roman Empire</w:t>
      </w:r>
      <w:r w:rsidRPr="00FC497D">
        <w:rPr>
          <w:rFonts w:ascii="Times New Roman" w:hAnsi="Times New Roman" w:cs="Times New Roman"/>
          <w:sz w:val="24"/>
          <w:szCs w:val="24"/>
        </w:rPr>
        <w:t xml:space="preserve"> and many</w:t>
      </w:r>
      <w:r w:rsidR="00B561A5" w:rsidRPr="00FC497D">
        <w:rPr>
          <w:rFonts w:ascii="Times New Roman" w:hAnsi="Times New Roman" w:cs="Times New Roman"/>
          <w:sz w:val="24"/>
          <w:szCs w:val="24"/>
        </w:rPr>
        <w:t xml:space="preserve"> in</w:t>
      </w:r>
      <w:r w:rsidRPr="00FC497D">
        <w:rPr>
          <w:rFonts w:ascii="Times New Roman" w:hAnsi="Times New Roman" w:cs="Times New Roman"/>
          <w:sz w:val="24"/>
          <w:szCs w:val="24"/>
        </w:rPr>
        <w:t xml:space="preserve"> other parts. The plague killed Marcus Aurelius emperor.</w:t>
      </w:r>
    </w:p>
    <w:p w:rsidR="00CE38B3"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CyprianPlague.The disease was named after one of the first victims who </w:t>
      </w:r>
      <w:r w:rsidR="000E614D" w:rsidRPr="00FC497D">
        <w:rPr>
          <w:rFonts w:ascii="Times New Roman" w:hAnsi="Times New Roman" w:cs="Times New Roman"/>
          <w:sz w:val="24"/>
          <w:szCs w:val="24"/>
        </w:rPr>
        <w:t>were</w:t>
      </w:r>
      <w:r w:rsidRPr="00FC497D">
        <w:rPr>
          <w:rFonts w:ascii="Times New Roman" w:hAnsi="Times New Roman" w:cs="Times New Roman"/>
          <w:sz w:val="24"/>
          <w:szCs w:val="24"/>
        </w:rPr>
        <w:t xml:space="preserve"> a Christian leader that is Bishop of Carthage. The condition consisted of fever, throat ulcers, </w:t>
      </w:r>
      <w:r w:rsidR="000E614D" w:rsidRPr="00FC497D">
        <w:rPr>
          <w:rFonts w:ascii="Times New Roman" w:hAnsi="Times New Roman" w:cs="Times New Roman"/>
          <w:sz w:val="24"/>
          <w:szCs w:val="24"/>
        </w:rPr>
        <w:t>diarrhea</w:t>
      </w:r>
      <w:r w:rsidR="00B561A5" w:rsidRPr="00FC497D">
        <w:rPr>
          <w:rFonts w:ascii="Times New Roman" w:hAnsi="Times New Roman" w:cs="Times New Roman"/>
          <w:sz w:val="24"/>
          <w:szCs w:val="24"/>
        </w:rPr>
        <w:t xml:space="preserve"> gangrenous feet and hands. It</w:t>
      </w:r>
      <w:r w:rsidRPr="00FC497D">
        <w:rPr>
          <w:rFonts w:ascii="Times New Roman" w:hAnsi="Times New Roman" w:cs="Times New Roman"/>
          <w:sz w:val="24"/>
          <w:szCs w:val="24"/>
        </w:rPr>
        <w:t xml:space="preserve"> was also characterized by vomiting. Those living in the city migrated to rural areas fearing</w:t>
      </w:r>
      <w:r w:rsidR="00B561A5" w:rsidRPr="00FC497D">
        <w:rPr>
          <w:rFonts w:ascii="Times New Roman" w:hAnsi="Times New Roman" w:cs="Times New Roman"/>
          <w:sz w:val="24"/>
          <w:szCs w:val="24"/>
        </w:rPr>
        <w:t xml:space="preserve"> for their lives. But instead</w:t>
      </w:r>
      <w:r w:rsidRPr="00FC497D">
        <w:rPr>
          <w:rFonts w:ascii="Times New Roman" w:hAnsi="Times New Roman" w:cs="Times New Roman"/>
          <w:sz w:val="24"/>
          <w:szCs w:val="24"/>
        </w:rPr>
        <w:t xml:space="preserve">, they spread it to the rest of the population. It started in Ethiopia, </w:t>
      </w:r>
      <w:proofErr w:type="gramStart"/>
      <w:r w:rsidRPr="00FC497D">
        <w:rPr>
          <w:rFonts w:ascii="Times New Roman" w:hAnsi="Times New Roman" w:cs="Times New Roman"/>
          <w:sz w:val="24"/>
          <w:szCs w:val="24"/>
        </w:rPr>
        <w:t>then</w:t>
      </w:r>
      <w:proofErr w:type="gramEnd"/>
      <w:r w:rsidRPr="00FC497D">
        <w:rPr>
          <w:rFonts w:ascii="Times New Roman" w:hAnsi="Times New Roman" w:cs="Times New Roman"/>
          <w:sz w:val="24"/>
          <w:szCs w:val="24"/>
        </w:rPr>
        <w:t xml:space="preserve"> spread to North Africa who eventually spread it to Rome.</w:t>
      </w:r>
    </w:p>
    <w:p w:rsidR="00CB5925"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Leprosy. Leprosy was a disease which</w:t>
      </w:r>
      <w:r w:rsidR="00B561A5" w:rsidRPr="00FC497D">
        <w:rPr>
          <w:rFonts w:ascii="Times New Roman" w:hAnsi="Times New Roman" w:cs="Times New Roman"/>
          <w:sz w:val="24"/>
          <w:szCs w:val="24"/>
        </w:rPr>
        <w:t xml:space="preserve"> is</w:t>
      </w:r>
      <w:r w:rsidRPr="00FC497D">
        <w:rPr>
          <w:rFonts w:ascii="Times New Roman" w:hAnsi="Times New Roman" w:cs="Times New Roman"/>
          <w:sz w:val="24"/>
          <w:szCs w:val="24"/>
        </w:rPr>
        <w:t xml:space="preserve"> still there among </w:t>
      </w:r>
      <w:r w:rsidR="00B561A5" w:rsidRPr="00FC497D">
        <w:rPr>
          <w:rFonts w:ascii="Times New Roman" w:hAnsi="Times New Roman" w:cs="Times New Roman"/>
          <w:sz w:val="24"/>
          <w:szCs w:val="24"/>
        </w:rPr>
        <w:t xml:space="preserve">the people. It was an epidemic </w:t>
      </w:r>
      <w:r w:rsidR="000E614D" w:rsidRPr="00FC497D">
        <w:rPr>
          <w:rFonts w:ascii="Times New Roman" w:hAnsi="Times New Roman" w:cs="Times New Roman"/>
          <w:sz w:val="24"/>
          <w:szCs w:val="24"/>
        </w:rPr>
        <w:t>in</w:t>
      </w:r>
      <w:r w:rsidRPr="00FC497D">
        <w:rPr>
          <w:rFonts w:ascii="Times New Roman" w:hAnsi="Times New Roman" w:cs="Times New Roman"/>
          <w:sz w:val="24"/>
          <w:szCs w:val="24"/>
        </w:rPr>
        <w:t xml:space="preserve"> the 11</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It grew into a pandemic </w:t>
      </w:r>
      <w:r w:rsidR="0089206F" w:rsidRPr="00FC497D">
        <w:rPr>
          <w:rFonts w:ascii="Times New Roman" w:hAnsi="Times New Roman" w:cs="Times New Roman"/>
          <w:sz w:val="24"/>
          <w:szCs w:val="24"/>
        </w:rPr>
        <w:t xml:space="preserve">in Europe during the </w:t>
      </w:r>
      <w:r w:rsidR="000E614D" w:rsidRPr="00FC497D">
        <w:rPr>
          <w:rFonts w:ascii="Times New Roman" w:hAnsi="Times New Roman" w:cs="Times New Roman"/>
          <w:sz w:val="24"/>
          <w:szCs w:val="24"/>
        </w:rPr>
        <w:t>middle</w:t>
      </w:r>
      <w:r w:rsidR="0089206F" w:rsidRPr="00FC497D">
        <w:rPr>
          <w:rFonts w:ascii="Times New Roman" w:hAnsi="Times New Roman" w:cs="Times New Roman"/>
          <w:sz w:val="24"/>
          <w:szCs w:val="24"/>
        </w:rPr>
        <w:t xml:space="preserve"> Ages. It led to the </w:t>
      </w:r>
      <w:r w:rsidR="0089206F" w:rsidRPr="00FC497D">
        <w:rPr>
          <w:rFonts w:ascii="Times New Roman" w:hAnsi="Times New Roman" w:cs="Times New Roman"/>
          <w:sz w:val="24"/>
          <w:szCs w:val="24"/>
        </w:rPr>
        <w:lastRenderedPageBreak/>
        <w:t xml:space="preserve">building of many hospitals that were treating the disease. It was a bacteria disease that causes sores and even deformities. People believed the condition was God's punishment, which ran in </w:t>
      </w:r>
      <w:r w:rsidR="00564098" w:rsidRPr="00FC497D">
        <w:rPr>
          <w:rFonts w:ascii="Times New Roman" w:hAnsi="Times New Roman" w:cs="Times New Roman"/>
          <w:sz w:val="24"/>
          <w:szCs w:val="24"/>
        </w:rPr>
        <w:t>families. This</w:t>
      </w:r>
      <w:r w:rsidR="0089206F" w:rsidRPr="00FC497D">
        <w:rPr>
          <w:rFonts w:ascii="Times New Roman" w:hAnsi="Times New Roman" w:cs="Times New Roman"/>
          <w:sz w:val="24"/>
          <w:szCs w:val="24"/>
        </w:rPr>
        <w:t xml:space="preserve"> belief </w:t>
      </w:r>
      <w:r w:rsidR="00564098" w:rsidRPr="00FC497D">
        <w:rPr>
          <w:rFonts w:ascii="Times New Roman" w:hAnsi="Times New Roman" w:cs="Times New Roman"/>
          <w:sz w:val="24"/>
          <w:szCs w:val="24"/>
        </w:rPr>
        <w:t xml:space="preserve">led to many moral </w:t>
      </w:r>
      <w:r w:rsidR="00B34364" w:rsidRPr="00FC497D">
        <w:rPr>
          <w:rFonts w:ascii="Times New Roman" w:hAnsi="Times New Roman" w:cs="Times New Roman"/>
          <w:sz w:val="24"/>
          <w:szCs w:val="24"/>
        </w:rPr>
        <w:t>judgments</w:t>
      </w:r>
      <w:r w:rsidR="00564098" w:rsidRPr="00FC497D">
        <w:rPr>
          <w:rFonts w:ascii="Times New Roman" w:hAnsi="Times New Roman" w:cs="Times New Roman"/>
          <w:sz w:val="24"/>
          <w:szCs w:val="24"/>
        </w:rPr>
        <w:t xml:space="preserve"> </w:t>
      </w:r>
      <w:r w:rsidR="00B34364" w:rsidRPr="00FC497D">
        <w:rPr>
          <w:rFonts w:ascii="Times New Roman" w:hAnsi="Times New Roman" w:cs="Times New Roman"/>
          <w:sz w:val="24"/>
          <w:szCs w:val="24"/>
        </w:rPr>
        <w:t>and led many people to be expelled. The disease currently exists but can be cured by the use of antibiotics.</w:t>
      </w:r>
      <w:r w:rsidR="00EB3643" w:rsidRPr="00FC497D">
        <w:rPr>
          <w:rFonts w:ascii="Times New Roman" w:hAnsi="Times New Roman" w:cs="Times New Roman"/>
          <w:sz w:val="24"/>
          <w:szCs w:val="24"/>
        </w:rPr>
        <w:t xml:space="preserve">                                                                                                    </w:t>
      </w:r>
    </w:p>
    <w:p w:rsidR="00EB3643"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3</w:t>
      </w:r>
      <w:r w:rsidR="000D5F65" w:rsidRPr="00FC497D">
        <w:rPr>
          <w:rFonts w:ascii="Times New Roman" w:hAnsi="Times New Roman" w:cs="Times New Roman"/>
          <w:sz w:val="24"/>
          <w:szCs w:val="24"/>
        </w:rPr>
        <w:t xml:space="preserve"> </w:t>
      </w:r>
      <w:r w:rsidR="0085680D" w:rsidRPr="00FC497D">
        <w:rPr>
          <w:rFonts w:ascii="Times New Roman" w:hAnsi="Times New Roman" w:cs="Times New Roman"/>
          <w:sz w:val="24"/>
          <w:szCs w:val="24"/>
        </w:rPr>
        <w:t>Crusaders. They were a series of religious wars among the Christians and the Muslims. The battle was a result of the controlling of holy sites, which the two group</w:t>
      </w:r>
      <w:r w:rsidR="00B561A5" w:rsidRPr="00FC497D">
        <w:rPr>
          <w:rFonts w:ascii="Times New Roman" w:hAnsi="Times New Roman" w:cs="Times New Roman"/>
          <w:sz w:val="24"/>
          <w:szCs w:val="24"/>
        </w:rPr>
        <w:t>s considered sacred. They were violent</w:t>
      </w:r>
      <w:r w:rsidR="0085680D" w:rsidRPr="00FC497D">
        <w:rPr>
          <w:rFonts w:ascii="Times New Roman" w:hAnsi="Times New Roman" w:cs="Times New Roman"/>
          <w:sz w:val="24"/>
          <w:szCs w:val="24"/>
        </w:rPr>
        <w:t xml:space="preserve">, bloody, and ruthless conflicts among the Christians and the Muslims. This led European Christians to be significant participants in the fight for land in the </w:t>
      </w:r>
      <w:r w:rsidR="000E614D" w:rsidRPr="00FC497D">
        <w:rPr>
          <w:rFonts w:ascii="Times New Roman" w:hAnsi="Times New Roman" w:cs="Times New Roman"/>
          <w:sz w:val="24"/>
          <w:szCs w:val="24"/>
        </w:rPr>
        <w:t>Middle East</w:t>
      </w:r>
      <w:r w:rsidR="0085680D" w:rsidRPr="00FC497D">
        <w:rPr>
          <w:rFonts w:ascii="Times New Roman" w:hAnsi="Times New Roman" w:cs="Times New Roman"/>
          <w:sz w:val="24"/>
          <w:szCs w:val="24"/>
        </w:rPr>
        <w:t xml:space="preserve">. </w:t>
      </w:r>
    </w:p>
    <w:p w:rsidR="0085680D"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In 1095 November, the pope called the western Christians to go to warfare to assist Byzantines to capture the holy land from the Muslim control. This led to the beginning of the crusades. The pope's plea was</w:t>
      </w:r>
      <w:r w:rsidR="00B561A5" w:rsidRPr="00FC497D">
        <w:rPr>
          <w:rFonts w:ascii="Times New Roman" w:hAnsi="Times New Roman" w:cs="Times New Roman"/>
          <w:sz w:val="24"/>
          <w:szCs w:val="24"/>
        </w:rPr>
        <w:t xml:space="preserve"> received with a high response </w:t>
      </w:r>
      <w:r w:rsidRPr="00FC497D">
        <w:rPr>
          <w:rFonts w:ascii="Times New Roman" w:hAnsi="Times New Roman" w:cs="Times New Roman"/>
          <w:sz w:val="24"/>
          <w:szCs w:val="24"/>
        </w:rPr>
        <w:t>by the military elite and the ordinary citizens. Those who fought for the capturing of the holy land wore the cross as a symbol of the church.</w:t>
      </w:r>
    </w:p>
    <w:p w:rsidR="0085680D"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C15910" w:rsidRPr="00FC497D">
        <w:rPr>
          <w:rFonts w:ascii="Times New Roman" w:hAnsi="Times New Roman" w:cs="Times New Roman"/>
          <w:sz w:val="24"/>
          <w:szCs w:val="24"/>
        </w:rPr>
        <w:t>The crusade laid a podium for many religious, military orders and warfare. The religious army orders included Teutonic Knights, Hospitallers, and the Knights Templar. Those groups were responsible for the protection and defending of Holy Land and, protection of pilgrims as they travelled to and from the Holy Land.</w:t>
      </w:r>
    </w:p>
    <w:p w:rsidR="00B5317D"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 There was a deterioration in the relations between crusader and Byzantine, but that did not affect a lot since the leaders combined their armies </w:t>
      </w:r>
      <w:r w:rsidR="00AA37B5" w:rsidRPr="00FC497D">
        <w:rPr>
          <w:rFonts w:ascii="Times New Roman" w:hAnsi="Times New Roman" w:cs="Times New Roman"/>
          <w:sz w:val="24"/>
          <w:szCs w:val="24"/>
        </w:rPr>
        <w:t xml:space="preserve">to attack Antioch </w:t>
      </w:r>
      <w:r w:rsidR="00B561A5" w:rsidRPr="00FC497D">
        <w:rPr>
          <w:rFonts w:ascii="Times New Roman" w:hAnsi="Times New Roman" w:cs="Times New Roman"/>
          <w:sz w:val="24"/>
          <w:szCs w:val="24"/>
        </w:rPr>
        <w:t xml:space="preserve">in </w:t>
      </w:r>
      <w:r w:rsidR="00AA37B5" w:rsidRPr="00FC497D">
        <w:rPr>
          <w:rFonts w:ascii="Times New Roman" w:hAnsi="Times New Roman" w:cs="Times New Roman"/>
          <w:sz w:val="24"/>
          <w:szCs w:val="24"/>
        </w:rPr>
        <w:t xml:space="preserve">1098 June. There were leadership wrangles on the control of Antioch between the Crusaders and Byzantine. They moved to Jerusalem, which was occupied by Egyptian Fatimids. As they were camping, they forced the governor of the city to surrender in July. Regardless of Tancred's promise to ensure </w:t>
      </w:r>
      <w:r w:rsidR="00AA37B5" w:rsidRPr="00FC497D">
        <w:rPr>
          <w:rFonts w:ascii="Times New Roman" w:hAnsi="Times New Roman" w:cs="Times New Roman"/>
          <w:sz w:val="24"/>
          <w:szCs w:val="24"/>
        </w:rPr>
        <w:lastRenderedPageBreak/>
        <w:t xml:space="preserve">their safety, the Crusaders attacked and slaughtered </w:t>
      </w:r>
      <w:r w:rsidRPr="00FC497D">
        <w:rPr>
          <w:rFonts w:ascii="Times New Roman" w:hAnsi="Times New Roman" w:cs="Times New Roman"/>
          <w:sz w:val="24"/>
          <w:szCs w:val="24"/>
        </w:rPr>
        <w:t>hundreds of children, women, and children as they victoriously entered Jerusalem.</w:t>
      </w:r>
    </w:p>
    <w:p w:rsidR="00B5317D"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4 The </w:t>
      </w:r>
      <w:r w:rsidR="00FC497D" w:rsidRPr="00FC497D">
        <w:rPr>
          <w:rFonts w:ascii="Times New Roman" w:hAnsi="Times New Roman" w:cs="Times New Roman"/>
          <w:sz w:val="24"/>
          <w:szCs w:val="24"/>
        </w:rPr>
        <w:t>Knights</w:t>
      </w:r>
      <w:r w:rsidRPr="00FC497D">
        <w:rPr>
          <w:rFonts w:ascii="Times New Roman" w:hAnsi="Times New Roman" w:cs="Times New Roman"/>
          <w:sz w:val="24"/>
          <w:szCs w:val="24"/>
        </w:rPr>
        <w:t xml:space="preserve"> Templar</w:t>
      </w:r>
      <w:r w:rsidR="003C2DE5" w:rsidRPr="00FC497D">
        <w:rPr>
          <w:rFonts w:ascii="Times New Roman" w:hAnsi="Times New Roman" w:cs="Times New Roman"/>
          <w:sz w:val="24"/>
          <w:szCs w:val="24"/>
        </w:rPr>
        <w:t xml:space="preserve"> was a large organization of devout members of the church that is the Christians during the medieval period which carried or did an important role. Their primary purpose was to protect European travellers who </w:t>
      </w:r>
      <w:r w:rsidR="00195AAD" w:rsidRPr="00FC497D">
        <w:rPr>
          <w:rFonts w:ascii="Times New Roman" w:hAnsi="Times New Roman" w:cs="Times New Roman"/>
          <w:sz w:val="24"/>
          <w:szCs w:val="24"/>
        </w:rPr>
        <w:t xml:space="preserve">were visiting the Holy Land and also doing military operations. Their power, wealthy and mysterious order made many </w:t>
      </w:r>
      <w:r w:rsidR="00B561A5" w:rsidRPr="00FC497D">
        <w:rPr>
          <w:rFonts w:ascii="Times New Roman" w:hAnsi="Times New Roman" w:cs="Times New Roman"/>
          <w:sz w:val="24"/>
          <w:szCs w:val="24"/>
        </w:rPr>
        <w:t xml:space="preserve">of </w:t>
      </w:r>
      <w:r w:rsidR="00195AAD" w:rsidRPr="00FC497D">
        <w:rPr>
          <w:rFonts w:ascii="Times New Roman" w:hAnsi="Times New Roman" w:cs="Times New Roman"/>
          <w:sz w:val="24"/>
          <w:szCs w:val="24"/>
        </w:rPr>
        <w:t>the public and historians wonder for many centuries. Their financial acumen, military forces, and their work on behalf of Christianity during the time of crusaders are still in circulation in the modern culture.</w:t>
      </w:r>
    </w:p>
    <w:p w:rsidR="0041553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When the Christian armies took control of Jerusalem from the Muslims in 1099, many groups of pilgrims fro</w:t>
      </w:r>
      <w:r w:rsidR="00B561A5" w:rsidRPr="00FC497D">
        <w:rPr>
          <w:rFonts w:ascii="Times New Roman" w:hAnsi="Times New Roman" w:cs="Times New Roman"/>
          <w:sz w:val="24"/>
          <w:szCs w:val="24"/>
        </w:rPr>
        <w:t>m</w:t>
      </w:r>
      <w:r w:rsidRPr="00FC497D">
        <w:rPr>
          <w:rFonts w:ascii="Times New Roman" w:hAnsi="Times New Roman" w:cs="Times New Roman"/>
          <w:sz w:val="24"/>
          <w:szCs w:val="24"/>
        </w:rPr>
        <w:t xml:space="preserve"> </w:t>
      </w:r>
      <w:r w:rsidR="00FC497D" w:rsidRPr="00FC497D">
        <w:rPr>
          <w:rFonts w:ascii="Times New Roman" w:hAnsi="Times New Roman" w:cs="Times New Roman"/>
          <w:sz w:val="24"/>
          <w:szCs w:val="24"/>
        </w:rPr>
        <w:t>Western</w:t>
      </w:r>
      <w:r w:rsidRPr="00FC497D">
        <w:rPr>
          <w:rFonts w:ascii="Times New Roman" w:hAnsi="Times New Roman" w:cs="Times New Roman"/>
          <w:sz w:val="24"/>
          <w:szCs w:val="24"/>
        </w:rPr>
        <w:t xml:space="preserve"> Europe began to visit the Holy Land. As they were on their journey to the Holy Land, they could be attacked, robbed, and even killed as they made their way in the territories which were controlled by the </w:t>
      </w:r>
      <w:r w:rsidR="00FC497D" w:rsidRPr="00FC497D">
        <w:rPr>
          <w:rFonts w:ascii="Times New Roman" w:hAnsi="Times New Roman" w:cs="Times New Roman"/>
          <w:sz w:val="24"/>
          <w:szCs w:val="24"/>
        </w:rPr>
        <w:t>Muslims. At</w:t>
      </w:r>
      <w:r w:rsidRPr="00FC497D">
        <w:rPr>
          <w:rFonts w:ascii="Times New Roman" w:hAnsi="Times New Roman" w:cs="Times New Roman"/>
          <w:sz w:val="24"/>
          <w:szCs w:val="24"/>
        </w:rPr>
        <w:t xml:space="preserve"> around 1118, a knight from French </w:t>
      </w:r>
      <w:r w:rsidR="008F772B" w:rsidRPr="00FC497D">
        <w:rPr>
          <w:rFonts w:ascii="Times New Roman" w:hAnsi="Times New Roman" w:cs="Times New Roman"/>
          <w:sz w:val="24"/>
          <w:szCs w:val="24"/>
        </w:rPr>
        <w:t>named Hugues designs made a military team with eight members of his family and acquaintances and called it Poor Fellow-Soldiers Of Christ and also the named it Temple of Sol</w:t>
      </w:r>
      <w:r w:rsidR="00A416ED" w:rsidRPr="00FC497D">
        <w:rPr>
          <w:rFonts w:ascii="Times New Roman" w:hAnsi="Times New Roman" w:cs="Times New Roman"/>
          <w:sz w:val="24"/>
          <w:szCs w:val="24"/>
        </w:rPr>
        <w:t xml:space="preserve">omon, which was later </w:t>
      </w:r>
      <w:r w:rsidR="008F772B" w:rsidRPr="00FC497D">
        <w:rPr>
          <w:rFonts w:ascii="Times New Roman" w:hAnsi="Times New Roman" w:cs="Times New Roman"/>
          <w:sz w:val="24"/>
          <w:szCs w:val="24"/>
        </w:rPr>
        <w:t>known as Knights Templar</w:t>
      </w:r>
      <w:r w:rsidR="00281BB6">
        <w:rPr>
          <w:rStyle w:val="FootnoteReference"/>
          <w:rFonts w:ascii="Times New Roman" w:hAnsi="Times New Roman" w:cs="Times New Roman"/>
          <w:sz w:val="24"/>
          <w:szCs w:val="24"/>
        </w:rPr>
        <w:footnoteReference w:id="2"/>
      </w:r>
      <w:r w:rsidR="008F772B" w:rsidRPr="00FC497D">
        <w:rPr>
          <w:rFonts w:ascii="Times New Roman" w:hAnsi="Times New Roman" w:cs="Times New Roman"/>
          <w:sz w:val="24"/>
          <w:szCs w:val="24"/>
        </w:rPr>
        <w:t>.</w:t>
      </w:r>
    </w:p>
    <w:p w:rsidR="008F772B"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 xml:space="preserve">They got support from </w:t>
      </w:r>
      <w:r w:rsidR="00177271" w:rsidRPr="00FC497D">
        <w:rPr>
          <w:rFonts w:ascii="Times New Roman" w:hAnsi="Times New Roman" w:cs="Times New Roman"/>
          <w:sz w:val="24"/>
          <w:szCs w:val="24"/>
        </w:rPr>
        <w:t xml:space="preserve">Baldwin 11, who was the ruler for Jerusalem and set up their headquarters in the city's sacred Temple Mount. It eventually became the iconic name. They </w:t>
      </w:r>
      <w:r w:rsidR="00276A30" w:rsidRPr="00FC497D">
        <w:rPr>
          <w:rFonts w:ascii="Times New Roman" w:hAnsi="Times New Roman" w:cs="Times New Roman"/>
          <w:sz w:val="24"/>
          <w:szCs w:val="24"/>
        </w:rPr>
        <w:t>pledged to protect Chr</w:t>
      </w:r>
      <w:r w:rsidR="004361B4" w:rsidRPr="00FC497D">
        <w:rPr>
          <w:rFonts w:ascii="Times New Roman" w:hAnsi="Times New Roman" w:cs="Times New Roman"/>
          <w:sz w:val="24"/>
          <w:szCs w:val="24"/>
        </w:rPr>
        <w:t>istians who visited Jerusalem.</w:t>
      </w:r>
    </w:p>
    <w:p w:rsidR="004361B4"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 xml:space="preserve">Knight Templar made up several networks </w:t>
      </w:r>
      <w:r w:rsidR="00A416ED" w:rsidRPr="00FC497D">
        <w:rPr>
          <w:rFonts w:ascii="Times New Roman" w:hAnsi="Times New Roman" w:cs="Times New Roman"/>
          <w:sz w:val="24"/>
          <w:szCs w:val="24"/>
        </w:rPr>
        <w:t>that were prosperous</w:t>
      </w:r>
      <w:r w:rsidR="007B0D3D" w:rsidRPr="00FC497D">
        <w:rPr>
          <w:rFonts w:ascii="Times New Roman" w:hAnsi="Times New Roman" w:cs="Times New Roman"/>
          <w:sz w:val="24"/>
          <w:szCs w:val="24"/>
        </w:rPr>
        <w:t xml:space="preserve">. The networks </w:t>
      </w:r>
      <w:r w:rsidR="00FC497D" w:rsidRPr="00FC497D">
        <w:rPr>
          <w:rFonts w:ascii="Times New Roman" w:hAnsi="Times New Roman" w:cs="Times New Roman"/>
          <w:sz w:val="24"/>
          <w:szCs w:val="24"/>
        </w:rPr>
        <w:t>include</w:t>
      </w:r>
      <w:r w:rsidR="007B0D3D" w:rsidRPr="00FC497D">
        <w:rPr>
          <w:rFonts w:ascii="Times New Roman" w:hAnsi="Times New Roman" w:cs="Times New Roman"/>
          <w:sz w:val="24"/>
          <w:szCs w:val="24"/>
        </w:rPr>
        <w:t xml:space="preserve"> banks that ensure financial assistance was available. The bank allowed the religious pilgrims to deposit their assets when they are at their home countries and withdraw them when at the Holy </w:t>
      </w:r>
      <w:r w:rsidR="007B0D3D" w:rsidRPr="00FC497D">
        <w:rPr>
          <w:rFonts w:ascii="Times New Roman" w:hAnsi="Times New Roman" w:cs="Times New Roman"/>
          <w:sz w:val="24"/>
          <w:szCs w:val="24"/>
        </w:rPr>
        <w:lastRenderedPageBreak/>
        <w:t xml:space="preserve">Land. This also reduced instances of being robbed. They had an order which was known for its </w:t>
      </w:r>
      <w:r w:rsidR="00BD7787" w:rsidRPr="00FC497D">
        <w:rPr>
          <w:rFonts w:ascii="Times New Roman" w:hAnsi="Times New Roman" w:cs="Times New Roman"/>
          <w:sz w:val="24"/>
          <w:szCs w:val="24"/>
        </w:rPr>
        <w:t>austere code of conduct. The Rule of the Templars, which said "no pointy shoes and no kissing their mothers," and the signature style was their dress code, which involved  “a white habit emblazoned with a simple red cross."</w:t>
      </w:r>
    </w:p>
    <w:p w:rsidR="00BD7787"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The members of the Templar made an oath of poverty, obedience, and fidelity. They were not allowed to drink, swear, or gamble. They made prayers daily, and the Templar expressed </w:t>
      </w:r>
      <w:proofErr w:type="gramStart"/>
      <w:r w:rsidRPr="00FC497D">
        <w:rPr>
          <w:rFonts w:ascii="Times New Roman" w:hAnsi="Times New Roman" w:cs="Times New Roman"/>
          <w:sz w:val="24"/>
          <w:szCs w:val="24"/>
        </w:rPr>
        <w:t>an adoration</w:t>
      </w:r>
      <w:proofErr w:type="gramEnd"/>
      <w:r w:rsidRPr="00FC497D">
        <w:rPr>
          <w:rFonts w:ascii="Times New Roman" w:hAnsi="Times New Roman" w:cs="Times New Roman"/>
          <w:sz w:val="24"/>
          <w:szCs w:val="24"/>
        </w:rPr>
        <w:t xml:space="preserve"> to the Virgin Mary.</w:t>
      </w:r>
      <w:r w:rsidR="002A3477" w:rsidRPr="00FC497D">
        <w:rPr>
          <w:rFonts w:ascii="Times New Roman" w:hAnsi="Times New Roman" w:cs="Times New Roman"/>
          <w:sz w:val="24"/>
          <w:szCs w:val="24"/>
        </w:rPr>
        <w:t xml:space="preserve"> The Templar gained influence and also boasted the size of the fleet </w:t>
      </w:r>
      <w:r w:rsidR="001D4B8B" w:rsidRPr="00FC497D">
        <w:rPr>
          <w:rFonts w:ascii="Times New Roman" w:hAnsi="Times New Roman" w:cs="Times New Roman"/>
          <w:sz w:val="24"/>
          <w:szCs w:val="24"/>
        </w:rPr>
        <w:t>of ships; they took and owned the Mediterranean island of Cyprus. They also made other small banks and lending institutions in European monarchs and nobles.</w:t>
      </w:r>
    </w:p>
    <w:p w:rsidR="005237F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Consta</w:t>
      </w:r>
      <w:r w:rsidR="004B4436">
        <w:rPr>
          <w:rFonts w:ascii="Times New Roman" w:hAnsi="Times New Roman" w:cs="Times New Roman"/>
          <w:sz w:val="24"/>
          <w:szCs w:val="24"/>
        </w:rPr>
        <w:t>ntine's Donation to the Papacy. I</w:t>
      </w:r>
      <w:r w:rsidR="004B4436" w:rsidRPr="00FC497D">
        <w:rPr>
          <w:rFonts w:ascii="Times New Roman" w:hAnsi="Times New Roman" w:cs="Times New Roman"/>
          <w:sz w:val="24"/>
          <w:szCs w:val="24"/>
        </w:rPr>
        <w:t>t’s</w:t>
      </w:r>
      <w:r w:rsidRPr="00FC497D">
        <w:rPr>
          <w:rFonts w:ascii="Times New Roman" w:hAnsi="Times New Roman" w:cs="Times New Roman"/>
          <w:sz w:val="24"/>
          <w:szCs w:val="24"/>
        </w:rPr>
        <w:t xml:space="preserve"> also referred to as the Donation Constantine or just the Donation. </w:t>
      </w:r>
      <w:r w:rsidR="000E614D" w:rsidRPr="00FC497D">
        <w:rPr>
          <w:rFonts w:ascii="Times New Roman" w:hAnsi="Times New Roman" w:cs="Times New Roman"/>
          <w:sz w:val="24"/>
          <w:szCs w:val="24"/>
        </w:rPr>
        <w:t>It’s</w:t>
      </w:r>
      <w:r w:rsidRPr="00FC497D">
        <w:rPr>
          <w:rFonts w:ascii="Times New Roman" w:hAnsi="Times New Roman" w:cs="Times New Roman"/>
          <w:sz w:val="24"/>
          <w:szCs w:val="24"/>
        </w:rPr>
        <w:t xml:space="preserve"> a </w:t>
      </w:r>
      <w:proofErr w:type="gramStart"/>
      <w:r w:rsidRPr="00FC497D">
        <w:rPr>
          <w:rFonts w:ascii="Times New Roman" w:hAnsi="Times New Roman" w:cs="Times New Roman"/>
          <w:sz w:val="24"/>
          <w:szCs w:val="24"/>
        </w:rPr>
        <w:t>Medieval</w:t>
      </w:r>
      <w:proofErr w:type="gramEnd"/>
      <w:r w:rsidRPr="00FC497D">
        <w:rPr>
          <w:rFonts w:ascii="Times New Roman" w:hAnsi="Times New Roman" w:cs="Times New Roman"/>
          <w:sz w:val="24"/>
          <w:szCs w:val="24"/>
        </w:rPr>
        <w:t xml:space="preserve"> forgery document which is dated 8</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CE which purports to be the original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CE documentation in which Roman emperor called Constantine the Great</w:t>
      </w:r>
      <w:r w:rsidR="000F4953">
        <w:rPr>
          <w:rFonts w:ascii="Times New Roman" w:hAnsi="Times New Roman" w:cs="Times New Roman"/>
          <w:sz w:val="24"/>
          <w:szCs w:val="24"/>
        </w:rPr>
        <w:t xml:space="preserve"> </w:t>
      </w:r>
      <w:r w:rsidRPr="00FC497D">
        <w:rPr>
          <w:rFonts w:ascii="Times New Roman" w:hAnsi="Times New Roman" w:cs="Times New Roman"/>
          <w:sz w:val="24"/>
          <w:szCs w:val="24"/>
        </w:rPr>
        <w:t>(r.306-337CE)</w:t>
      </w:r>
      <w:r w:rsidR="004B4436">
        <w:rPr>
          <w:rFonts w:ascii="Times New Roman" w:hAnsi="Times New Roman" w:cs="Times New Roman"/>
          <w:sz w:val="24"/>
          <w:szCs w:val="24"/>
        </w:rPr>
        <w:t>.</w:t>
      </w:r>
      <w:r w:rsidRPr="00FC497D">
        <w:rPr>
          <w:rFonts w:ascii="Times New Roman" w:hAnsi="Times New Roman" w:cs="Times New Roman"/>
          <w:sz w:val="24"/>
          <w:szCs w:val="24"/>
        </w:rPr>
        <w:t xml:space="preserve"> He allowed spiritual and temporary power to the church. According to the document Constantine was cured of leprosy by Pope Sylvester 1 who served 315-335CE. Constantine in gratitude, </w:t>
      </w:r>
      <w:r w:rsidR="00F50E0A" w:rsidRPr="00FC497D">
        <w:rPr>
          <w:rFonts w:ascii="Times New Roman" w:hAnsi="Times New Roman" w:cs="Times New Roman"/>
          <w:sz w:val="24"/>
          <w:szCs w:val="24"/>
        </w:rPr>
        <w:t>he surrendered the power bestowed to him and lands to the pope. The pope did not take the powers, but he generously returned the powers to him and allowed the emperor to continue reigning</w:t>
      </w:r>
      <w:r w:rsidR="004B4436">
        <w:rPr>
          <w:rStyle w:val="EndnoteReference"/>
          <w:rFonts w:ascii="Times New Roman" w:hAnsi="Times New Roman" w:cs="Times New Roman"/>
          <w:sz w:val="24"/>
          <w:szCs w:val="24"/>
        </w:rPr>
        <w:endnoteReference w:id="2"/>
      </w:r>
      <w:r w:rsidR="00F50E0A" w:rsidRPr="00FC497D">
        <w:rPr>
          <w:rFonts w:ascii="Times New Roman" w:hAnsi="Times New Roman" w:cs="Times New Roman"/>
          <w:sz w:val="24"/>
          <w:szCs w:val="24"/>
        </w:rPr>
        <w:t xml:space="preserve">. </w:t>
      </w:r>
    </w:p>
    <w:p w:rsidR="00036CA4"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5E2EA5" w:rsidRPr="00FC497D">
        <w:rPr>
          <w:rFonts w:ascii="Times New Roman" w:hAnsi="Times New Roman" w:cs="Times New Roman"/>
          <w:sz w:val="24"/>
          <w:szCs w:val="24"/>
        </w:rPr>
        <w:t xml:space="preserve">The Donation of Constantine was likely to have written and mostly to be used to coerce Pepin the Short who was the king of the Franks (r.751-768 CE) to make him give the land he had conquered from Lombards to church </w:t>
      </w:r>
      <w:r w:rsidR="000E614D" w:rsidRPr="00FC497D">
        <w:rPr>
          <w:rFonts w:ascii="Times New Roman" w:hAnsi="Times New Roman" w:cs="Times New Roman"/>
          <w:sz w:val="24"/>
          <w:szCs w:val="24"/>
        </w:rPr>
        <w:t>under</w:t>
      </w:r>
      <w:r w:rsidR="005E2EA5" w:rsidRPr="00FC497D">
        <w:rPr>
          <w:rFonts w:ascii="Times New Roman" w:hAnsi="Times New Roman" w:cs="Times New Roman"/>
          <w:sz w:val="24"/>
          <w:szCs w:val="24"/>
        </w:rPr>
        <w:t xml:space="preserve"> the second Pope </w:t>
      </w:r>
      <w:r w:rsidR="00A416ED" w:rsidRPr="00FC497D">
        <w:rPr>
          <w:rFonts w:ascii="Times New Roman" w:hAnsi="Times New Roman" w:cs="Times New Roman"/>
          <w:sz w:val="24"/>
          <w:szCs w:val="24"/>
        </w:rPr>
        <w:t>Stephen 11who served 752-757CE.</w:t>
      </w:r>
      <w:r w:rsidR="005E2EA5" w:rsidRPr="00FC497D">
        <w:rPr>
          <w:rFonts w:ascii="Times New Roman" w:hAnsi="Times New Roman" w:cs="Times New Roman"/>
          <w:sz w:val="24"/>
          <w:szCs w:val="24"/>
        </w:rPr>
        <w:t xml:space="preserve"> It was used again on the Pepin's son Charlemagne in 1.742-814CE. After this, it made appearances in the reign of other European leaders who were monarchs. It was after seve</w:t>
      </w:r>
      <w:r w:rsidR="00FA4E34" w:rsidRPr="00FC497D">
        <w:rPr>
          <w:rFonts w:ascii="Times New Roman" w:hAnsi="Times New Roman" w:cs="Times New Roman"/>
          <w:sz w:val="24"/>
          <w:szCs w:val="24"/>
        </w:rPr>
        <w:t xml:space="preserve">ral </w:t>
      </w:r>
      <w:r w:rsidR="00FA4E34" w:rsidRPr="00FC497D">
        <w:rPr>
          <w:rFonts w:ascii="Times New Roman" w:hAnsi="Times New Roman" w:cs="Times New Roman"/>
          <w:sz w:val="24"/>
          <w:szCs w:val="24"/>
        </w:rPr>
        <w:lastRenderedPageBreak/>
        <w:t>appearances that it was proved by the scholar and also a priest Lorenzo Valla as a forgery document</w:t>
      </w:r>
      <w:r w:rsidR="00281BB6">
        <w:rPr>
          <w:rStyle w:val="FootnoteReference"/>
          <w:rFonts w:ascii="Times New Roman" w:hAnsi="Times New Roman" w:cs="Times New Roman"/>
          <w:sz w:val="24"/>
          <w:szCs w:val="24"/>
        </w:rPr>
        <w:footnoteReference w:id="3"/>
      </w:r>
      <w:r w:rsidR="00FA4E34" w:rsidRPr="00FC497D">
        <w:rPr>
          <w:rFonts w:ascii="Times New Roman" w:hAnsi="Times New Roman" w:cs="Times New Roman"/>
          <w:sz w:val="24"/>
          <w:szCs w:val="24"/>
        </w:rPr>
        <w:t xml:space="preserve">. </w:t>
      </w:r>
    </w:p>
    <w:p w:rsidR="00A34201"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It's not known precisely when the Donation of Constantine was written, but it's estimated to be like sometime in between 751-756CE this is the time form the start of Pepin the Short reign </w:t>
      </w:r>
      <w:r w:rsidR="00A416ED" w:rsidRPr="00FC497D">
        <w:rPr>
          <w:rFonts w:ascii="Times New Roman" w:hAnsi="Times New Roman" w:cs="Times New Roman"/>
          <w:sz w:val="24"/>
          <w:szCs w:val="24"/>
        </w:rPr>
        <w:t>to the time when</w:t>
      </w:r>
      <w:r w:rsidRPr="00FC497D">
        <w:rPr>
          <w:rFonts w:ascii="Times New Roman" w:hAnsi="Times New Roman" w:cs="Times New Roman"/>
          <w:sz w:val="24"/>
          <w:szCs w:val="24"/>
        </w:rPr>
        <w:t xml:space="preserve"> he gave the church The Donation Of Pepin. It was a track of land grant of the territories he had conquered from the Lombard’s</w:t>
      </w:r>
    </w:p>
    <w:p w:rsidR="00A3420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Merovingian Dynasty which ruled the</w:t>
      </w:r>
      <w:r w:rsidR="00A416ED" w:rsidRPr="00FC497D">
        <w:rPr>
          <w:rFonts w:ascii="Times New Roman" w:hAnsi="Times New Roman" w:cs="Times New Roman"/>
          <w:sz w:val="24"/>
          <w:szCs w:val="24"/>
        </w:rPr>
        <w:t xml:space="preserve"> franks from the northern Gaul </w:t>
      </w:r>
      <w:r w:rsidRPr="00FC497D">
        <w:rPr>
          <w:rFonts w:ascii="Times New Roman" w:hAnsi="Times New Roman" w:cs="Times New Roman"/>
          <w:sz w:val="24"/>
          <w:szCs w:val="24"/>
        </w:rPr>
        <w:t xml:space="preserve">he steadily lost power and authority until the start of the reign of king Childeric 111. His monarchy had lost its influence, and the Mayor Office in the palace made important decisions. The office of the Mayor was equivalent to Prime Minister. Who during that time r.743-751 was Pepin the Short? Childeric 111  was living in the Monastery since c.747CE.During that time he was in the Monastery </w:t>
      </w:r>
      <w:r w:rsidR="009D11FC" w:rsidRPr="00FC497D">
        <w:rPr>
          <w:rFonts w:ascii="Times New Roman" w:hAnsi="Times New Roman" w:cs="Times New Roman"/>
          <w:sz w:val="24"/>
          <w:szCs w:val="24"/>
        </w:rPr>
        <w:t>Pepin ensured that he fulfilled his responsibilities.</w:t>
      </w:r>
    </w:p>
    <w:p w:rsidR="001D4B8B"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9D11FC" w:rsidRPr="00FC497D">
        <w:rPr>
          <w:rFonts w:ascii="Times New Roman" w:hAnsi="Times New Roman" w:cs="Times New Roman"/>
          <w:sz w:val="24"/>
          <w:szCs w:val="24"/>
        </w:rPr>
        <w:t xml:space="preserve">Pepin </w:t>
      </w:r>
      <w:r w:rsidR="00981156" w:rsidRPr="00FC497D">
        <w:rPr>
          <w:rFonts w:ascii="Times New Roman" w:hAnsi="Times New Roman" w:cs="Times New Roman"/>
          <w:sz w:val="24"/>
          <w:szCs w:val="24"/>
        </w:rPr>
        <w:t>eventually</w:t>
      </w:r>
      <w:r w:rsidR="009D11FC" w:rsidRPr="00FC497D">
        <w:rPr>
          <w:rFonts w:ascii="Times New Roman" w:hAnsi="Times New Roman" w:cs="Times New Roman"/>
          <w:sz w:val="24"/>
          <w:szCs w:val="24"/>
        </w:rPr>
        <w:t xml:space="preserve"> grew tired of being at the power behind </w:t>
      </w:r>
      <w:r w:rsidR="00981156" w:rsidRPr="00FC497D">
        <w:rPr>
          <w:rFonts w:ascii="Times New Roman" w:hAnsi="Times New Roman" w:cs="Times New Roman"/>
          <w:sz w:val="24"/>
          <w:szCs w:val="24"/>
        </w:rPr>
        <w:t>Merovingian throne. H</w:t>
      </w:r>
      <w:r w:rsidR="001504CB" w:rsidRPr="00FC497D">
        <w:rPr>
          <w:rFonts w:ascii="Times New Roman" w:hAnsi="Times New Roman" w:cs="Times New Roman"/>
          <w:sz w:val="24"/>
          <w:szCs w:val="24"/>
        </w:rPr>
        <w:t xml:space="preserve">e was issuing dictates, but </w:t>
      </w:r>
      <w:r w:rsidR="00981156" w:rsidRPr="00FC497D">
        <w:rPr>
          <w:rFonts w:ascii="Times New Roman" w:hAnsi="Times New Roman" w:cs="Times New Roman"/>
          <w:sz w:val="24"/>
          <w:szCs w:val="24"/>
        </w:rPr>
        <w:t>Childeric was credited for them that m</w:t>
      </w:r>
      <w:r w:rsidR="001504CB" w:rsidRPr="00FC497D">
        <w:rPr>
          <w:rFonts w:ascii="Times New Roman" w:hAnsi="Times New Roman" w:cs="Times New Roman"/>
          <w:sz w:val="24"/>
          <w:szCs w:val="24"/>
        </w:rPr>
        <w:t>ade him</w:t>
      </w:r>
      <w:r w:rsidR="00981156" w:rsidRPr="00FC497D">
        <w:rPr>
          <w:rFonts w:ascii="Times New Roman" w:hAnsi="Times New Roman" w:cs="Times New Roman"/>
          <w:sz w:val="24"/>
          <w:szCs w:val="24"/>
        </w:rPr>
        <w:t xml:space="preserve"> write to Pope Zachary who served between 741-752</w:t>
      </w:r>
      <w:r w:rsidR="00736035" w:rsidRPr="00FC497D">
        <w:rPr>
          <w:rFonts w:ascii="Times New Roman" w:hAnsi="Times New Roman" w:cs="Times New Roman"/>
          <w:sz w:val="24"/>
          <w:szCs w:val="24"/>
        </w:rPr>
        <w:t xml:space="preserve"> and explained</w:t>
      </w:r>
      <w:r w:rsidRPr="00FC497D">
        <w:rPr>
          <w:rFonts w:ascii="Times New Roman" w:hAnsi="Times New Roman" w:cs="Times New Roman"/>
          <w:sz w:val="24"/>
          <w:szCs w:val="24"/>
        </w:rPr>
        <w:t xml:space="preserve"> </w:t>
      </w:r>
      <w:r w:rsidR="00736035" w:rsidRPr="00FC497D">
        <w:rPr>
          <w:rFonts w:ascii="Times New Roman" w:hAnsi="Times New Roman" w:cs="Times New Roman"/>
          <w:sz w:val="24"/>
          <w:szCs w:val="24"/>
        </w:rPr>
        <w:t>his situation to the pope. He asked, “Is it right that a powerless ruler should continue to bear the title of King?”Zachary at this time was faced with severe problems which proved to be hard for him to manage. Lombards had taken large tracts of land in Italy. This led them to expand their territories by having taken those once claimed by Papacy.</w:t>
      </w:r>
    </w:p>
    <w:p w:rsidR="00736035"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A416ED" w:rsidRPr="00FC497D">
        <w:rPr>
          <w:rFonts w:ascii="Times New Roman" w:hAnsi="Times New Roman" w:cs="Times New Roman"/>
          <w:sz w:val="24"/>
          <w:szCs w:val="24"/>
        </w:rPr>
        <w:tab/>
      </w:r>
      <w:r w:rsidRPr="00FC497D">
        <w:rPr>
          <w:rFonts w:ascii="Times New Roman" w:hAnsi="Times New Roman" w:cs="Times New Roman"/>
          <w:sz w:val="24"/>
          <w:szCs w:val="24"/>
        </w:rPr>
        <w:t xml:space="preserve">During the same time, </w:t>
      </w:r>
      <w:r w:rsidR="00CA208A" w:rsidRPr="00FC497D">
        <w:rPr>
          <w:rFonts w:ascii="Times New Roman" w:hAnsi="Times New Roman" w:cs="Times New Roman"/>
          <w:sz w:val="24"/>
          <w:szCs w:val="24"/>
        </w:rPr>
        <w:t xml:space="preserve">the Rome church was being threatened by the Eastern Church, which made its declaration condemning icons that is (the so-called First Iconoclastic Controversy </w:t>
      </w:r>
      <w:r w:rsidR="00CA208A" w:rsidRPr="00FC497D">
        <w:rPr>
          <w:rFonts w:ascii="Times New Roman" w:hAnsi="Times New Roman" w:cs="Times New Roman"/>
          <w:sz w:val="24"/>
          <w:szCs w:val="24"/>
        </w:rPr>
        <w:lastRenderedPageBreak/>
        <w:t xml:space="preserve">as pagan worship). The Eastern </w:t>
      </w:r>
      <w:proofErr w:type="gramStart"/>
      <w:r w:rsidR="00CA208A" w:rsidRPr="00FC497D">
        <w:rPr>
          <w:rFonts w:ascii="Times New Roman" w:hAnsi="Times New Roman" w:cs="Times New Roman"/>
          <w:sz w:val="24"/>
          <w:szCs w:val="24"/>
        </w:rPr>
        <w:t>church</w:t>
      </w:r>
      <w:proofErr w:type="gramEnd"/>
      <w:r w:rsidR="00CA208A" w:rsidRPr="00FC497D">
        <w:rPr>
          <w:rFonts w:ascii="Times New Roman" w:hAnsi="Times New Roman" w:cs="Times New Roman"/>
          <w:sz w:val="24"/>
          <w:szCs w:val="24"/>
        </w:rPr>
        <w:t xml:space="preserve"> made a declaration that any church having a representation of Christ or even the saints in art was a more continuation of the pagan practices which conflicted with the Exodus 20 which did not allow graven images and banned such kind of pictures in their churches. By that, it demanded the </w:t>
      </w:r>
      <w:r w:rsidR="00281BB6" w:rsidRPr="00FC497D">
        <w:rPr>
          <w:rFonts w:ascii="Times New Roman" w:hAnsi="Times New Roman" w:cs="Times New Roman"/>
          <w:sz w:val="24"/>
          <w:szCs w:val="24"/>
        </w:rPr>
        <w:t>Church</w:t>
      </w:r>
      <w:r w:rsidR="00CA208A" w:rsidRPr="00FC497D">
        <w:rPr>
          <w:rFonts w:ascii="Times New Roman" w:hAnsi="Times New Roman" w:cs="Times New Roman"/>
          <w:sz w:val="24"/>
          <w:szCs w:val="24"/>
        </w:rPr>
        <w:t xml:space="preserve"> of Rome to follow the same to achieve </w:t>
      </w:r>
      <w:r w:rsidR="000E614D" w:rsidRPr="00FC497D">
        <w:rPr>
          <w:rFonts w:ascii="Times New Roman" w:hAnsi="Times New Roman" w:cs="Times New Roman"/>
          <w:sz w:val="24"/>
          <w:szCs w:val="24"/>
        </w:rPr>
        <w:t>unison</w:t>
      </w:r>
      <w:r w:rsidR="00CA208A" w:rsidRPr="00FC497D">
        <w:rPr>
          <w:rFonts w:ascii="Times New Roman" w:hAnsi="Times New Roman" w:cs="Times New Roman"/>
          <w:sz w:val="24"/>
          <w:szCs w:val="24"/>
        </w:rPr>
        <w:t xml:space="preserve"> or a united Christian vision. This was trying to have the same practice and believes as a</w:t>
      </w:r>
      <w:r w:rsidR="005A7983" w:rsidRPr="00FC497D">
        <w:rPr>
          <w:rFonts w:ascii="Times New Roman" w:hAnsi="Times New Roman" w:cs="Times New Roman"/>
          <w:sz w:val="24"/>
          <w:szCs w:val="24"/>
        </w:rPr>
        <w:t xml:space="preserve"> </w:t>
      </w:r>
      <w:r w:rsidR="000E614D" w:rsidRPr="00FC497D">
        <w:rPr>
          <w:rFonts w:ascii="Times New Roman" w:hAnsi="Times New Roman" w:cs="Times New Roman"/>
          <w:sz w:val="24"/>
          <w:szCs w:val="24"/>
        </w:rPr>
        <w:t>Christian</w:t>
      </w:r>
      <w:r w:rsidR="005A7983" w:rsidRPr="00FC497D">
        <w:rPr>
          <w:rFonts w:ascii="Times New Roman" w:hAnsi="Times New Roman" w:cs="Times New Roman"/>
          <w:sz w:val="24"/>
          <w:szCs w:val="24"/>
        </w:rPr>
        <w:t xml:space="preserve"> family</w:t>
      </w:r>
      <w:r w:rsidR="004B4436">
        <w:rPr>
          <w:rStyle w:val="FootnoteReference"/>
          <w:rFonts w:ascii="Times New Roman" w:hAnsi="Times New Roman" w:cs="Times New Roman"/>
          <w:sz w:val="24"/>
          <w:szCs w:val="24"/>
        </w:rPr>
        <w:footnoteReference w:id="4"/>
      </w:r>
      <w:r w:rsidR="005A7983" w:rsidRPr="00FC497D">
        <w:rPr>
          <w:rFonts w:ascii="Times New Roman" w:hAnsi="Times New Roman" w:cs="Times New Roman"/>
          <w:sz w:val="24"/>
          <w:szCs w:val="24"/>
        </w:rPr>
        <w:t>.</w:t>
      </w:r>
    </w:p>
    <w:p w:rsidR="005A7983"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A416ED" w:rsidRPr="00FC497D">
        <w:rPr>
          <w:rFonts w:ascii="Times New Roman" w:hAnsi="Times New Roman" w:cs="Times New Roman"/>
          <w:sz w:val="24"/>
          <w:szCs w:val="24"/>
        </w:rPr>
        <w:tab/>
      </w:r>
      <w:r w:rsidRPr="00FC497D">
        <w:rPr>
          <w:rFonts w:ascii="Times New Roman" w:hAnsi="Times New Roman" w:cs="Times New Roman"/>
          <w:sz w:val="24"/>
          <w:szCs w:val="24"/>
        </w:rPr>
        <w:t xml:space="preserve">The Roman church had no interests in complying </w:t>
      </w:r>
      <w:proofErr w:type="gramStart"/>
      <w:r w:rsidRPr="00FC497D">
        <w:rPr>
          <w:rFonts w:ascii="Times New Roman" w:hAnsi="Times New Roman" w:cs="Times New Roman"/>
          <w:sz w:val="24"/>
          <w:szCs w:val="24"/>
        </w:rPr>
        <w:t>to</w:t>
      </w:r>
      <w:proofErr w:type="gramEnd"/>
      <w:r w:rsidRPr="00FC497D">
        <w:rPr>
          <w:rFonts w:ascii="Times New Roman" w:hAnsi="Times New Roman" w:cs="Times New Roman"/>
          <w:sz w:val="24"/>
          <w:szCs w:val="24"/>
        </w:rPr>
        <w:t xml:space="preserve"> such demands, but its situation led them to meet, They were at a weakened state. Pepin latter was like a godsend to King Zachary; he understood he was allowed to promote a noble to the helm of a king who was in a position to be a church champion against Lombards</w:t>
      </w:r>
      <w:r w:rsidR="0046082F" w:rsidRPr="00FC497D">
        <w:rPr>
          <w:rFonts w:ascii="Times New Roman" w:hAnsi="Times New Roman" w:cs="Times New Roman"/>
          <w:sz w:val="24"/>
          <w:szCs w:val="24"/>
        </w:rPr>
        <w:t xml:space="preserve">. Their defeat was like strengthening the church's position </w:t>
      </w:r>
      <w:r w:rsidR="0001025A" w:rsidRPr="00FC497D">
        <w:rPr>
          <w:rFonts w:ascii="Times New Roman" w:hAnsi="Times New Roman" w:cs="Times New Roman"/>
          <w:sz w:val="24"/>
          <w:szCs w:val="24"/>
        </w:rPr>
        <w:t>to fend off the needs and demands of their Eastern counterparts.</w:t>
      </w:r>
    </w:p>
    <w:p w:rsidR="0001025A"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8F5D94" w:rsidRPr="00FC497D">
        <w:rPr>
          <w:rFonts w:ascii="Times New Roman" w:hAnsi="Times New Roman" w:cs="Times New Roman"/>
          <w:sz w:val="24"/>
          <w:szCs w:val="24"/>
        </w:rPr>
        <w:tab/>
      </w:r>
      <w:r w:rsidRPr="00FC497D">
        <w:rPr>
          <w:rFonts w:ascii="Times New Roman" w:hAnsi="Times New Roman" w:cs="Times New Roman"/>
          <w:sz w:val="24"/>
          <w:szCs w:val="24"/>
        </w:rPr>
        <w:t>Pepin, on his part, required the church to legitimate his rule or reign. He was not comfortable by just deposing Childeric 111 and believe that his people more</w:t>
      </w:r>
      <w:r w:rsidR="008F5D94" w:rsidRPr="00FC497D">
        <w:rPr>
          <w:rFonts w:ascii="Times New Roman" w:hAnsi="Times New Roman" w:cs="Times New Roman"/>
          <w:sz w:val="24"/>
          <w:szCs w:val="24"/>
        </w:rPr>
        <w:t xml:space="preserve"> so</w:t>
      </w:r>
      <w:r w:rsidRPr="00FC497D">
        <w:rPr>
          <w:rFonts w:ascii="Times New Roman" w:hAnsi="Times New Roman" w:cs="Times New Roman"/>
          <w:sz w:val="24"/>
          <w:szCs w:val="24"/>
        </w:rPr>
        <w:t xml:space="preserve"> the noble in the court will only accept him as their new leader, the</w:t>
      </w:r>
      <w:r w:rsidR="008F5D94" w:rsidRPr="00FC497D">
        <w:rPr>
          <w:rFonts w:ascii="Times New Roman" w:hAnsi="Times New Roman" w:cs="Times New Roman"/>
          <w:sz w:val="24"/>
          <w:szCs w:val="24"/>
        </w:rPr>
        <w:t xml:space="preserve">ir monarch. His main aim and the need </w:t>
      </w:r>
      <w:proofErr w:type="gramStart"/>
      <w:r w:rsidR="008F5D94" w:rsidRPr="00FC497D">
        <w:rPr>
          <w:rFonts w:ascii="Times New Roman" w:hAnsi="Times New Roman" w:cs="Times New Roman"/>
          <w:sz w:val="24"/>
          <w:szCs w:val="24"/>
        </w:rPr>
        <w:t>was</w:t>
      </w:r>
      <w:proofErr w:type="gramEnd"/>
      <w:r w:rsidR="008F5D94" w:rsidRPr="00FC497D">
        <w:rPr>
          <w:rFonts w:ascii="Times New Roman" w:hAnsi="Times New Roman" w:cs="Times New Roman"/>
          <w:sz w:val="24"/>
          <w:szCs w:val="24"/>
        </w:rPr>
        <w:t xml:space="preserve"> for </w:t>
      </w:r>
      <w:r w:rsidRPr="00FC497D">
        <w:rPr>
          <w:rFonts w:ascii="Times New Roman" w:hAnsi="Times New Roman" w:cs="Times New Roman"/>
          <w:sz w:val="24"/>
          <w:szCs w:val="24"/>
        </w:rPr>
        <w:t xml:space="preserve">the church to make him a legitimate king among his people. He did not want to lead from behind. He tried to fully a recognized monarch. The two men had their self-interests which coincided perfectly. Thus Childeric 111 </w:t>
      </w:r>
      <w:r w:rsidR="00420538" w:rsidRPr="00FC497D">
        <w:rPr>
          <w:rFonts w:ascii="Times New Roman" w:hAnsi="Times New Roman" w:cs="Times New Roman"/>
          <w:sz w:val="24"/>
          <w:szCs w:val="24"/>
        </w:rPr>
        <w:t xml:space="preserve">was made to depose by </w:t>
      </w:r>
      <w:proofErr w:type="gramStart"/>
      <w:r w:rsidR="00420538" w:rsidRPr="00FC497D">
        <w:rPr>
          <w:rFonts w:ascii="Times New Roman" w:hAnsi="Times New Roman" w:cs="Times New Roman"/>
          <w:sz w:val="24"/>
          <w:szCs w:val="24"/>
        </w:rPr>
        <w:t>pope</w:t>
      </w:r>
      <w:proofErr w:type="gramEnd"/>
      <w:r w:rsidR="00420538" w:rsidRPr="00FC497D">
        <w:rPr>
          <w:rFonts w:ascii="Times New Roman" w:hAnsi="Times New Roman" w:cs="Times New Roman"/>
          <w:sz w:val="24"/>
          <w:szCs w:val="24"/>
        </w:rPr>
        <w:t xml:space="preserve"> Zachary who after that crowned Pepin as the king of Franks that was in 751CE</w:t>
      </w:r>
      <w:r w:rsidR="000858AD">
        <w:rPr>
          <w:rStyle w:val="EndnoteReference"/>
          <w:rFonts w:ascii="Times New Roman" w:hAnsi="Times New Roman" w:cs="Times New Roman"/>
          <w:sz w:val="24"/>
          <w:szCs w:val="24"/>
        </w:rPr>
        <w:endnoteReference w:id="3"/>
      </w:r>
      <w:r w:rsidR="00420538" w:rsidRPr="00FC497D">
        <w:rPr>
          <w:rFonts w:ascii="Times New Roman" w:hAnsi="Times New Roman" w:cs="Times New Roman"/>
          <w:sz w:val="24"/>
          <w:szCs w:val="24"/>
        </w:rPr>
        <w:t>.</w:t>
      </w: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0858AD" w:rsidRDefault="00376DC2" w:rsidP="00FC497D">
      <w:pPr>
        <w:spacing w:after="0" w:line="480" w:lineRule="auto"/>
        <w:ind w:left="720" w:hanging="720"/>
        <w:jc w:val="center"/>
        <w:rPr>
          <w:rFonts w:ascii="Times New Roman" w:hAnsi="Times New Roman" w:cs="Times New Roman"/>
          <w:b/>
          <w:sz w:val="24"/>
          <w:szCs w:val="24"/>
        </w:rPr>
      </w:pPr>
      <w:r w:rsidRPr="000858AD">
        <w:rPr>
          <w:rFonts w:ascii="Times New Roman" w:hAnsi="Times New Roman" w:cs="Times New Roman"/>
          <w:b/>
          <w:sz w:val="24"/>
          <w:szCs w:val="24"/>
        </w:rPr>
        <w:lastRenderedPageBreak/>
        <w:t>Bibliography</w:t>
      </w:r>
    </w:p>
    <w:p w:rsidR="00036CA4"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Bulliet, Richard W. "Conversion to Islam in the medieval period: an essay in quantitative history." (1979).</w:t>
      </w:r>
    </w:p>
    <w:p w:rsidR="007E0DC1"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Fried, Johannes, and Wolfram Brandes. </w:t>
      </w:r>
      <w:r w:rsidRPr="00FC497D">
        <w:rPr>
          <w:rFonts w:ascii="Times New Roman" w:hAnsi="Times New Roman" w:cs="Times New Roman"/>
          <w:i/>
          <w:iCs/>
          <w:sz w:val="24"/>
          <w:szCs w:val="24"/>
        </w:rPr>
        <w:t>Donation of Constanti</w:t>
      </w:r>
      <w:r w:rsidR="00FC497D" w:rsidRPr="00FC497D">
        <w:rPr>
          <w:rFonts w:ascii="Times New Roman" w:hAnsi="Times New Roman" w:cs="Times New Roman"/>
          <w:i/>
          <w:iCs/>
          <w:sz w:val="24"/>
          <w:szCs w:val="24"/>
        </w:rPr>
        <w:t xml:space="preserve">ne and Constitutum Constantini: </w:t>
      </w:r>
      <w:r w:rsidRPr="00FC497D">
        <w:rPr>
          <w:rFonts w:ascii="Times New Roman" w:hAnsi="Times New Roman" w:cs="Times New Roman"/>
          <w:i/>
          <w:iCs/>
          <w:sz w:val="24"/>
          <w:szCs w:val="24"/>
        </w:rPr>
        <w:t>The Misinterpretation of a Fiction and Its Original Meaning</w:t>
      </w:r>
      <w:r w:rsidRPr="00FC497D">
        <w:rPr>
          <w:rFonts w:ascii="Times New Roman" w:hAnsi="Times New Roman" w:cs="Times New Roman"/>
          <w:sz w:val="24"/>
          <w:szCs w:val="24"/>
        </w:rPr>
        <w:t xml:space="preserve">. </w:t>
      </w:r>
      <w:proofErr w:type="gramStart"/>
      <w:r w:rsidRPr="00FC497D">
        <w:rPr>
          <w:rFonts w:ascii="Times New Roman" w:hAnsi="Times New Roman" w:cs="Times New Roman"/>
          <w:sz w:val="24"/>
          <w:szCs w:val="24"/>
        </w:rPr>
        <w:t>Vol. 3.</w:t>
      </w:r>
      <w:proofErr w:type="gramEnd"/>
      <w:r w:rsidRPr="00FC497D">
        <w:rPr>
          <w:rFonts w:ascii="Times New Roman" w:hAnsi="Times New Roman" w:cs="Times New Roman"/>
          <w:sz w:val="24"/>
          <w:szCs w:val="24"/>
        </w:rPr>
        <w:t xml:space="preserve"> Walter de Gruyter, 2007.</w:t>
      </w:r>
    </w:p>
    <w:p w:rsidR="008F5D94"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 xml:space="preserve">Horrox, Rosemary. </w:t>
      </w:r>
      <w:proofErr w:type="gramStart"/>
      <w:r w:rsidRPr="00FC497D">
        <w:rPr>
          <w:rFonts w:ascii="Times New Roman" w:hAnsi="Times New Roman" w:cs="Times New Roman"/>
          <w:sz w:val="24"/>
          <w:szCs w:val="24"/>
        </w:rPr>
        <w:t>"The black death."</w:t>
      </w:r>
      <w:proofErr w:type="gramEnd"/>
      <w:r w:rsidRPr="00FC497D">
        <w:rPr>
          <w:rFonts w:ascii="Times New Roman" w:hAnsi="Times New Roman" w:cs="Times New Roman"/>
          <w:sz w:val="24"/>
          <w:szCs w:val="24"/>
        </w:rPr>
        <w:t xml:space="preserve"> (2013).</w:t>
      </w:r>
    </w:p>
    <w:p w:rsidR="00281BB6" w:rsidRPr="00FC497D" w:rsidRDefault="00281BB6" w:rsidP="00FC497D">
      <w:pPr>
        <w:spacing w:after="0" w:line="480" w:lineRule="auto"/>
        <w:ind w:left="720" w:hanging="720"/>
        <w:rPr>
          <w:rFonts w:ascii="Times New Roman" w:hAnsi="Times New Roman" w:cs="Times New Roman"/>
          <w:sz w:val="24"/>
          <w:szCs w:val="24"/>
        </w:rPr>
      </w:pPr>
      <w:r w:rsidRPr="00281BB6">
        <w:rPr>
          <w:rFonts w:ascii="Times New Roman" w:hAnsi="Times New Roman" w:cs="Times New Roman"/>
          <w:sz w:val="24"/>
          <w:szCs w:val="24"/>
        </w:rPr>
        <w:t xml:space="preserve">Upton-Ward, Judith Mary, </w:t>
      </w:r>
      <w:proofErr w:type="gramStart"/>
      <w:r w:rsidRPr="00281BB6">
        <w:rPr>
          <w:rFonts w:ascii="Times New Roman" w:hAnsi="Times New Roman" w:cs="Times New Roman"/>
          <w:sz w:val="24"/>
          <w:szCs w:val="24"/>
        </w:rPr>
        <w:t>ed</w:t>
      </w:r>
      <w:proofErr w:type="gramEnd"/>
      <w:r w:rsidRPr="00281BB6">
        <w:rPr>
          <w:rFonts w:ascii="Times New Roman" w:hAnsi="Times New Roman" w:cs="Times New Roman"/>
          <w:sz w:val="24"/>
          <w:szCs w:val="24"/>
        </w:rPr>
        <w:t xml:space="preserve">. The rule of the Templars: the French text of the rule of the Order of the Knights Templar. </w:t>
      </w:r>
      <w:r w:rsidR="000E614D" w:rsidRPr="00281BB6">
        <w:rPr>
          <w:rFonts w:ascii="Times New Roman" w:hAnsi="Times New Roman" w:cs="Times New Roman"/>
          <w:sz w:val="24"/>
          <w:szCs w:val="24"/>
        </w:rPr>
        <w:t>Boy dell</w:t>
      </w:r>
      <w:r w:rsidRPr="00281BB6">
        <w:rPr>
          <w:rFonts w:ascii="Times New Roman" w:hAnsi="Times New Roman" w:cs="Times New Roman"/>
          <w:sz w:val="24"/>
          <w:szCs w:val="24"/>
        </w:rPr>
        <w:t xml:space="preserve"> Press, 1997.</w:t>
      </w:r>
    </w:p>
    <w:p w:rsidR="00FC497D" w:rsidRPr="00FC497D" w:rsidRDefault="00FC497D" w:rsidP="00FC497D">
      <w:pPr>
        <w:spacing w:after="0" w:line="480" w:lineRule="auto"/>
        <w:ind w:left="720" w:hanging="720"/>
        <w:rPr>
          <w:rFonts w:ascii="Times New Roman" w:hAnsi="Times New Roman" w:cs="Times New Roman"/>
          <w:sz w:val="24"/>
          <w:szCs w:val="24"/>
        </w:rPr>
      </w:pPr>
    </w:p>
    <w:p w:rsidR="008F5D94" w:rsidRDefault="008F5D94" w:rsidP="00FC497D">
      <w:pPr>
        <w:spacing w:after="0" w:line="480" w:lineRule="auto"/>
        <w:rPr>
          <w:rFonts w:ascii="Times New Roman" w:hAnsi="Times New Roman" w:cs="Times New Roman"/>
          <w:sz w:val="24"/>
          <w:szCs w:val="24"/>
        </w:rPr>
      </w:pPr>
    </w:p>
    <w:p w:rsidR="004B4436" w:rsidRDefault="004B4436" w:rsidP="00FC497D">
      <w:pPr>
        <w:spacing w:after="0" w:line="480" w:lineRule="auto"/>
        <w:rPr>
          <w:rFonts w:ascii="Times New Roman" w:hAnsi="Times New Roman" w:cs="Times New Roman"/>
          <w:sz w:val="24"/>
          <w:szCs w:val="24"/>
        </w:rPr>
      </w:pPr>
    </w:p>
    <w:p w:rsidR="004B4436" w:rsidRDefault="004B4436" w:rsidP="00FC497D">
      <w:pPr>
        <w:spacing w:after="0" w:line="480" w:lineRule="auto"/>
        <w:rPr>
          <w:rFonts w:ascii="Times New Roman" w:hAnsi="Times New Roman" w:cs="Times New Roman"/>
          <w:sz w:val="24"/>
          <w:szCs w:val="24"/>
        </w:rPr>
      </w:pPr>
    </w:p>
    <w:p w:rsidR="000858AD" w:rsidRDefault="000858AD" w:rsidP="00FC497D">
      <w:pPr>
        <w:spacing w:after="0" w:line="480" w:lineRule="auto"/>
        <w:rPr>
          <w:rFonts w:ascii="Times New Roman" w:hAnsi="Times New Roman" w:cs="Times New Roman"/>
          <w:sz w:val="24"/>
          <w:szCs w:val="24"/>
        </w:rPr>
      </w:pPr>
    </w:p>
    <w:p w:rsidR="000858AD" w:rsidRDefault="000858AD" w:rsidP="00FC497D">
      <w:pPr>
        <w:spacing w:after="0" w:line="480" w:lineRule="auto"/>
        <w:rPr>
          <w:rFonts w:ascii="Times New Roman" w:hAnsi="Times New Roman" w:cs="Times New Roman"/>
          <w:sz w:val="24"/>
          <w:szCs w:val="24"/>
        </w:rPr>
      </w:pPr>
    </w:p>
    <w:p w:rsidR="000F4953" w:rsidRDefault="000F4953" w:rsidP="00FC497D">
      <w:pPr>
        <w:spacing w:after="0" w:line="480" w:lineRule="auto"/>
        <w:rPr>
          <w:rFonts w:ascii="Times New Roman" w:hAnsi="Times New Roman" w:cs="Times New Roman"/>
          <w:sz w:val="24"/>
          <w:szCs w:val="24"/>
        </w:rPr>
      </w:pPr>
    </w:p>
    <w:p w:rsidR="000F4953" w:rsidRDefault="000F4953" w:rsidP="00FC497D">
      <w:pPr>
        <w:spacing w:after="0" w:line="480" w:lineRule="auto"/>
        <w:rPr>
          <w:rFonts w:ascii="Times New Roman" w:hAnsi="Times New Roman" w:cs="Times New Roman"/>
          <w:sz w:val="24"/>
          <w:szCs w:val="24"/>
        </w:rPr>
      </w:pPr>
    </w:p>
    <w:p w:rsidR="000F4953" w:rsidRPr="00FC497D" w:rsidRDefault="000F4953" w:rsidP="00FC497D">
      <w:pPr>
        <w:spacing w:after="0" w:line="480" w:lineRule="auto"/>
        <w:rPr>
          <w:rFonts w:ascii="Times New Roman" w:hAnsi="Times New Roman" w:cs="Times New Roman"/>
          <w:sz w:val="24"/>
          <w:szCs w:val="24"/>
        </w:rPr>
      </w:pPr>
    </w:p>
    <w:sectPr w:rsidR="000F4953" w:rsidRPr="00FC497D" w:rsidSect="00FC497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339" w:rsidRDefault="00AD6339">
      <w:pPr>
        <w:spacing w:after="0" w:line="240" w:lineRule="auto"/>
      </w:pPr>
      <w:r>
        <w:separator/>
      </w:r>
    </w:p>
  </w:endnote>
  <w:endnote w:type="continuationSeparator" w:id="0">
    <w:p w:rsidR="00AD6339" w:rsidRDefault="00AD6339">
      <w:pPr>
        <w:spacing w:after="0" w:line="240" w:lineRule="auto"/>
      </w:pPr>
      <w:r>
        <w:continuationSeparator/>
      </w:r>
    </w:p>
  </w:endnote>
  <w:endnote w:id="1">
    <w:p w:rsidR="004B4436" w:rsidRPr="004B4436" w:rsidRDefault="004B4436">
      <w:pPr>
        <w:pStyle w:val="EndnoteText"/>
        <w:rPr>
          <w:rFonts w:ascii="Times New Roman" w:hAnsi="Times New Roman" w:cs="Times New Roman"/>
          <w:sz w:val="24"/>
          <w:szCs w:val="24"/>
        </w:rPr>
      </w:pPr>
      <w:r w:rsidRPr="004B4436">
        <w:rPr>
          <w:rStyle w:val="EndnoteReference"/>
          <w:rFonts w:ascii="Times New Roman" w:hAnsi="Times New Roman" w:cs="Times New Roman"/>
          <w:sz w:val="24"/>
          <w:szCs w:val="24"/>
        </w:rPr>
        <w:endnoteRef/>
      </w:r>
      <w:r w:rsidRPr="004B4436">
        <w:rPr>
          <w:rFonts w:ascii="Times New Roman" w:hAnsi="Times New Roman" w:cs="Times New Roman"/>
          <w:sz w:val="24"/>
          <w:szCs w:val="24"/>
        </w:rPr>
        <w:t xml:space="preserve"> </w:t>
      </w:r>
      <w:r w:rsidR="007A3F42">
        <w:rPr>
          <w:rFonts w:ascii="Times New Roman" w:hAnsi="Times New Roman" w:cs="Times New Roman"/>
          <w:sz w:val="24"/>
          <w:szCs w:val="24"/>
        </w:rPr>
        <w:t>This part is about pandemics as it explains that d</w:t>
      </w:r>
      <w:r w:rsidRPr="004B4436">
        <w:rPr>
          <w:rFonts w:ascii="Times New Roman" w:hAnsi="Times New Roman" w:cs="Times New Roman"/>
          <w:sz w:val="24"/>
          <w:szCs w:val="24"/>
        </w:rPr>
        <w:t>uring the dark period, there were deadly pandemics which threatened the lives of many people.</w:t>
      </w:r>
    </w:p>
  </w:endnote>
  <w:endnote w:id="2">
    <w:p w:rsidR="000858AD" w:rsidRDefault="000858AD">
      <w:pPr>
        <w:pStyle w:val="EndnoteText"/>
        <w:rPr>
          <w:rFonts w:ascii="Times New Roman" w:hAnsi="Times New Roman" w:cs="Times New Roman"/>
          <w:sz w:val="24"/>
          <w:szCs w:val="24"/>
        </w:rPr>
      </w:pPr>
    </w:p>
    <w:p w:rsidR="004B4436" w:rsidRDefault="004B4436">
      <w:pPr>
        <w:pStyle w:val="EndnoteText"/>
        <w:rPr>
          <w:rFonts w:ascii="Times New Roman" w:hAnsi="Times New Roman" w:cs="Times New Roman"/>
          <w:sz w:val="24"/>
          <w:szCs w:val="24"/>
        </w:rPr>
      </w:pPr>
      <w:r w:rsidRPr="004B4436">
        <w:rPr>
          <w:rStyle w:val="EndnoteReference"/>
          <w:rFonts w:ascii="Times New Roman" w:hAnsi="Times New Roman" w:cs="Times New Roman"/>
          <w:sz w:val="24"/>
          <w:szCs w:val="24"/>
        </w:rPr>
        <w:endnoteRef/>
      </w:r>
      <w:r w:rsidRPr="004B4436">
        <w:rPr>
          <w:rFonts w:ascii="Times New Roman" w:hAnsi="Times New Roman" w:cs="Times New Roman"/>
          <w:sz w:val="24"/>
          <w:szCs w:val="24"/>
        </w:rPr>
        <w:t xml:space="preserve"> Constantine's Donation to the Papacy. According to the document Constantine was cured of leprosy by Pope Sylvester 1 who served 315-335CE.</w:t>
      </w:r>
    </w:p>
    <w:p w:rsidR="004B4436" w:rsidRPr="004B4436" w:rsidRDefault="004B4436">
      <w:pPr>
        <w:pStyle w:val="EndnoteText"/>
        <w:rPr>
          <w:rFonts w:ascii="Times New Roman" w:hAnsi="Times New Roman" w:cs="Times New Roman"/>
          <w:sz w:val="24"/>
          <w:szCs w:val="24"/>
        </w:rPr>
      </w:pPr>
      <w:r w:rsidRPr="004B4436">
        <w:rPr>
          <w:rFonts w:ascii="Times New Roman" w:hAnsi="Times New Roman" w:cs="Times New Roman"/>
          <w:sz w:val="24"/>
          <w:szCs w:val="24"/>
        </w:rPr>
        <w:t xml:space="preserve"> </w:t>
      </w:r>
    </w:p>
  </w:endnote>
  <w:endnote w:id="3">
    <w:p w:rsidR="000858AD" w:rsidRPr="000858AD" w:rsidRDefault="000858AD">
      <w:pPr>
        <w:pStyle w:val="EndnoteText"/>
        <w:rPr>
          <w:rFonts w:ascii="Times New Roman" w:hAnsi="Times New Roman" w:cs="Times New Roman"/>
          <w:sz w:val="24"/>
          <w:szCs w:val="24"/>
        </w:rPr>
      </w:pPr>
      <w:r w:rsidRPr="000858AD">
        <w:rPr>
          <w:rStyle w:val="EndnoteReference"/>
          <w:rFonts w:ascii="Times New Roman" w:hAnsi="Times New Roman" w:cs="Times New Roman"/>
          <w:sz w:val="24"/>
          <w:szCs w:val="24"/>
        </w:rPr>
        <w:endnoteRef/>
      </w:r>
      <w:r w:rsidRPr="000858AD">
        <w:rPr>
          <w:rFonts w:ascii="Times New Roman" w:hAnsi="Times New Roman" w:cs="Times New Roman"/>
          <w:sz w:val="24"/>
          <w:szCs w:val="24"/>
        </w:rPr>
        <w:t xml:space="preserve"> Pepin quests to be made a leader of his followers by the church. He did not want to lead his people from behind.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339" w:rsidRDefault="00AD6339" w:rsidP="00036CA4">
      <w:pPr>
        <w:spacing w:after="0" w:line="240" w:lineRule="auto"/>
      </w:pPr>
      <w:r>
        <w:separator/>
      </w:r>
    </w:p>
  </w:footnote>
  <w:footnote w:type="continuationSeparator" w:id="0">
    <w:p w:rsidR="00AD6339" w:rsidRDefault="00AD6339" w:rsidP="00036CA4">
      <w:pPr>
        <w:spacing w:after="0" w:line="240" w:lineRule="auto"/>
      </w:pPr>
      <w:r>
        <w:continuationSeparator/>
      </w:r>
    </w:p>
  </w:footnote>
  <w:footnote w:id="1">
    <w:p w:rsidR="00B26137" w:rsidRDefault="00B26137" w:rsidP="00B26137">
      <w:pPr>
        <w:pStyle w:val="FootnoteText"/>
        <w:spacing w:line="480" w:lineRule="auto"/>
        <w:rPr>
          <w:rFonts w:ascii="Times New Roman" w:hAnsi="Times New Roman" w:cs="Times New Roman"/>
          <w:sz w:val="24"/>
          <w:szCs w:val="24"/>
        </w:rPr>
      </w:pPr>
      <w:r w:rsidRPr="00B26137">
        <w:rPr>
          <w:rStyle w:val="FootnoteReference"/>
          <w:rFonts w:ascii="Times New Roman" w:hAnsi="Times New Roman" w:cs="Times New Roman"/>
          <w:sz w:val="24"/>
          <w:szCs w:val="24"/>
        </w:rPr>
        <w:footnoteRef/>
      </w:r>
      <w:r w:rsidRPr="00B26137">
        <w:rPr>
          <w:rFonts w:ascii="Times New Roman" w:hAnsi="Times New Roman" w:cs="Times New Roman"/>
          <w:sz w:val="24"/>
          <w:szCs w:val="24"/>
        </w:rPr>
        <w:t xml:space="preserve"> Horrox, Rosemary. "The black death." (2013).</w:t>
      </w:r>
    </w:p>
    <w:p w:rsidR="00B26137" w:rsidRPr="00B26137" w:rsidRDefault="00B26137" w:rsidP="00B26137">
      <w:pPr>
        <w:pStyle w:val="FootnoteText"/>
        <w:spacing w:line="480" w:lineRule="auto"/>
        <w:rPr>
          <w:rFonts w:ascii="Times New Roman" w:hAnsi="Times New Roman" w:cs="Times New Roman"/>
          <w:sz w:val="24"/>
          <w:szCs w:val="24"/>
        </w:rPr>
      </w:pPr>
    </w:p>
  </w:footnote>
  <w:footnote w:id="2">
    <w:p w:rsidR="00281BB6" w:rsidRPr="00281BB6" w:rsidRDefault="00281BB6" w:rsidP="000858AD">
      <w:pPr>
        <w:pStyle w:val="FootnoteText"/>
        <w:spacing w:line="360" w:lineRule="auto"/>
        <w:rPr>
          <w:rFonts w:ascii="Times New Roman" w:hAnsi="Times New Roman" w:cs="Times New Roman"/>
          <w:sz w:val="24"/>
          <w:szCs w:val="24"/>
        </w:rPr>
      </w:pPr>
      <w:r w:rsidRPr="00281BB6">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w:t>
      </w:r>
      <w:r w:rsidRPr="00281BB6">
        <w:rPr>
          <w:rFonts w:ascii="Times New Roman" w:hAnsi="Times New Roman" w:cs="Times New Roman"/>
          <w:sz w:val="24"/>
          <w:szCs w:val="24"/>
        </w:rPr>
        <w:t xml:space="preserve">Upton-Ward, Judith Mary, ed. The rule of the Templars: the French text of the rule of the Order of the Knights Templar. Boydell Press, 1997. </w:t>
      </w:r>
    </w:p>
  </w:footnote>
  <w:footnote w:id="3">
    <w:p w:rsidR="00281BB6" w:rsidRPr="00281BB6" w:rsidRDefault="00281BB6" w:rsidP="000858AD">
      <w:pPr>
        <w:pStyle w:val="FootnoteText"/>
        <w:spacing w:line="360" w:lineRule="auto"/>
        <w:rPr>
          <w:rFonts w:ascii="Times New Roman" w:hAnsi="Times New Roman" w:cs="Times New Roman"/>
          <w:sz w:val="24"/>
          <w:szCs w:val="24"/>
        </w:rPr>
      </w:pPr>
      <w:r w:rsidRPr="00281BB6">
        <w:rPr>
          <w:rStyle w:val="FootnoteReference"/>
          <w:rFonts w:ascii="Times New Roman" w:hAnsi="Times New Roman" w:cs="Times New Roman"/>
          <w:sz w:val="24"/>
          <w:szCs w:val="24"/>
        </w:rPr>
        <w:footnoteRef/>
      </w:r>
      <w:r w:rsidRPr="00281BB6">
        <w:rPr>
          <w:rFonts w:ascii="Times New Roman" w:hAnsi="Times New Roman" w:cs="Times New Roman"/>
          <w:sz w:val="24"/>
          <w:szCs w:val="24"/>
        </w:rPr>
        <w:t xml:space="preserve"> Fried, Johannes, and Wolfram Brandes. Donation of Constantine and Constitutum Constantini: The Misinterpretation of a Fiction and Its Original Meaning. Vol. 3. Walter de Gruyter, 2007.</w:t>
      </w:r>
    </w:p>
  </w:footnote>
  <w:footnote w:id="4">
    <w:p w:rsidR="004B4436" w:rsidRPr="004B4436" w:rsidRDefault="004B4436" w:rsidP="000858AD">
      <w:pPr>
        <w:pStyle w:val="FootnoteText"/>
        <w:spacing w:line="360" w:lineRule="auto"/>
        <w:rPr>
          <w:rFonts w:ascii="Times New Roman" w:hAnsi="Times New Roman" w:cs="Times New Roman"/>
          <w:sz w:val="24"/>
          <w:szCs w:val="24"/>
        </w:rPr>
      </w:pPr>
      <w:r w:rsidRPr="004B4436">
        <w:rPr>
          <w:rStyle w:val="FootnoteReference"/>
          <w:rFonts w:ascii="Times New Roman" w:hAnsi="Times New Roman" w:cs="Times New Roman"/>
          <w:sz w:val="24"/>
          <w:szCs w:val="24"/>
        </w:rPr>
        <w:footnoteRef/>
      </w:r>
      <w:r w:rsidRPr="004B4436">
        <w:rPr>
          <w:rFonts w:ascii="Times New Roman" w:hAnsi="Times New Roman" w:cs="Times New Roman"/>
          <w:sz w:val="24"/>
          <w:szCs w:val="24"/>
        </w:rPr>
        <w:t xml:space="preserve"> Bulliet, Richard W. "Conversion to Islam in the medieval period: an essay in quantitative history." (1979).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13194410"/>
      <w:docPartObj>
        <w:docPartGallery w:val="Page Numbers (Top of Page)"/>
        <w:docPartUnique/>
      </w:docPartObj>
    </w:sdtPr>
    <w:sdtEndPr>
      <w:rPr>
        <w:noProof/>
        <w:sz w:val="24"/>
        <w:szCs w:val="24"/>
      </w:rPr>
    </w:sdtEndPr>
    <w:sdtContent>
      <w:p w:rsidR="00FC497D" w:rsidRPr="007168A7" w:rsidRDefault="007168A7" w:rsidP="007168A7">
        <w:pPr>
          <w:pStyle w:val="Header"/>
          <w:tabs>
            <w:tab w:val="left" w:pos="8100"/>
          </w:tabs>
          <w:rPr>
            <w:rFonts w:ascii="Times New Roman" w:hAnsi="Times New Roman" w:cs="Times New Roman"/>
            <w:sz w:val="24"/>
            <w:szCs w:val="24"/>
          </w:rPr>
        </w:pPr>
        <w:r w:rsidRPr="007168A7">
          <w:rPr>
            <w:rFonts w:ascii="Times New Roman" w:hAnsi="Times New Roman" w:cs="Times New Roman"/>
          </w:rPr>
          <w:tab/>
        </w:r>
        <w:r w:rsidRPr="007168A7">
          <w:rPr>
            <w:rFonts w:ascii="Times New Roman" w:hAnsi="Times New Roman" w:cs="Times New Roman"/>
          </w:rPr>
          <w:tab/>
        </w:r>
        <w:r w:rsidRPr="007168A7">
          <w:rPr>
            <w:rFonts w:ascii="Times New Roman" w:hAnsi="Times New Roman" w:cs="Times New Roman"/>
          </w:rPr>
          <w:tab/>
        </w:r>
        <w:r w:rsidRPr="007168A7">
          <w:rPr>
            <w:rFonts w:ascii="Times New Roman" w:hAnsi="Times New Roman" w:cs="Times New Roman"/>
            <w:sz w:val="24"/>
            <w:szCs w:val="24"/>
          </w:rPr>
          <w:t xml:space="preserve">SURNAME </w:t>
        </w:r>
        <w:r w:rsidR="00376DC2" w:rsidRPr="007168A7">
          <w:rPr>
            <w:rFonts w:ascii="Times New Roman" w:hAnsi="Times New Roman" w:cs="Times New Roman"/>
            <w:sz w:val="24"/>
            <w:szCs w:val="24"/>
          </w:rPr>
          <w:fldChar w:fldCharType="begin"/>
        </w:r>
        <w:r w:rsidR="00376DC2" w:rsidRPr="007168A7">
          <w:rPr>
            <w:rFonts w:ascii="Times New Roman" w:hAnsi="Times New Roman" w:cs="Times New Roman"/>
            <w:sz w:val="24"/>
            <w:szCs w:val="24"/>
          </w:rPr>
          <w:instrText xml:space="preserve"> PAGE   \* MERGEFORMAT </w:instrText>
        </w:r>
        <w:r w:rsidR="00376DC2" w:rsidRPr="007168A7">
          <w:rPr>
            <w:rFonts w:ascii="Times New Roman" w:hAnsi="Times New Roman" w:cs="Times New Roman"/>
            <w:sz w:val="24"/>
            <w:szCs w:val="24"/>
          </w:rPr>
          <w:fldChar w:fldCharType="separate"/>
        </w:r>
        <w:r w:rsidR="004606E8">
          <w:rPr>
            <w:rFonts w:ascii="Times New Roman" w:hAnsi="Times New Roman" w:cs="Times New Roman"/>
            <w:noProof/>
            <w:sz w:val="24"/>
            <w:szCs w:val="24"/>
          </w:rPr>
          <w:t>9</w:t>
        </w:r>
        <w:r w:rsidR="00376DC2" w:rsidRPr="007168A7">
          <w:rPr>
            <w:rFonts w:ascii="Times New Roman" w:hAnsi="Times New Roman" w:cs="Times New Roman"/>
            <w:noProof/>
            <w:sz w:val="24"/>
            <w:szCs w:val="24"/>
          </w:rPr>
          <w:fldChar w:fldCharType="end"/>
        </w:r>
      </w:p>
    </w:sdtContent>
  </w:sdt>
  <w:p w:rsidR="00FC497D" w:rsidRDefault="00FC49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8A7" w:rsidRPr="007168A7" w:rsidRDefault="007168A7">
    <w:pPr>
      <w:pStyle w:val="Header"/>
      <w:rPr>
        <w:rFonts w:ascii="Times New Roman" w:hAnsi="Times New Roman" w:cs="Times New Roman"/>
        <w:sz w:val="24"/>
        <w:szCs w:val="24"/>
      </w:rPr>
    </w:pPr>
    <w:r w:rsidRPr="007168A7">
      <w:rPr>
        <w:rFonts w:ascii="Times New Roman" w:hAnsi="Times New Roman" w:cs="Times New Roman"/>
        <w:sz w:val="24"/>
        <w:szCs w:val="24"/>
      </w:rPr>
      <w:t xml:space="preserve">                                                                                                              </w:t>
    </w:r>
    <w:r w:rsidR="000E614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3F0"/>
    <w:rsid w:val="0001025A"/>
    <w:rsid w:val="00036CA4"/>
    <w:rsid w:val="0005070F"/>
    <w:rsid w:val="000858AD"/>
    <w:rsid w:val="000D5F65"/>
    <w:rsid w:val="000E614D"/>
    <w:rsid w:val="000F4368"/>
    <w:rsid w:val="000F4953"/>
    <w:rsid w:val="00113664"/>
    <w:rsid w:val="001369D9"/>
    <w:rsid w:val="001504CB"/>
    <w:rsid w:val="001576DF"/>
    <w:rsid w:val="00177271"/>
    <w:rsid w:val="00195AAD"/>
    <w:rsid w:val="001D4B8B"/>
    <w:rsid w:val="00252BF3"/>
    <w:rsid w:val="00276A30"/>
    <w:rsid w:val="00281BB6"/>
    <w:rsid w:val="002A3477"/>
    <w:rsid w:val="002B27F0"/>
    <w:rsid w:val="002F62C0"/>
    <w:rsid w:val="00325732"/>
    <w:rsid w:val="00376DC2"/>
    <w:rsid w:val="003C2DE5"/>
    <w:rsid w:val="003C375E"/>
    <w:rsid w:val="003E0F8F"/>
    <w:rsid w:val="00415531"/>
    <w:rsid w:val="00420538"/>
    <w:rsid w:val="004361B4"/>
    <w:rsid w:val="004606E8"/>
    <w:rsid w:val="0046082F"/>
    <w:rsid w:val="004B4436"/>
    <w:rsid w:val="004D4B9A"/>
    <w:rsid w:val="005237F1"/>
    <w:rsid w:val="00564098"/>
    <w:rsid w:val="005A7983"/>
    <w:rsid w:val="005E2EA5"/>
    <w:rsid w:val="005E51AE"/>
    <w:rsid w:val="00622427"/>
    <w:rsid w:val="006658E3"/>
    <w:rsid w:val="00687AC3"/>
    <w:rsid w:val="00693D61"/>
    <w:rsid w:val="006F2ECB"/>
    <w:rsid w:val="007168A7"/>
    <w:rsid w:val="007345AD"/>
    <w:rsid w:val="00736035"/>
    <w:rsid w:val="0075467A"/>
    <w:rsid w:val="007A3F42"/>
    <w:rsid w:val="007B0D3D"/>
    <w:rsid w:val="007E0DC1"/>
    <w:rsid w:val="00817E8F"/>
    <w:rsid w:val="0085680D"/>
    <w:rsid w:val="0089206F"/>
    <w:rsid w:val="008C331D"/>
    <w:rsid w:val="008F5D94"/>
    <w:rsid w:val="008F772B"/>
    <w:rsid w:val="009156E6"/>
    <w:rsid w:val="00981156"/>
    <w:rsid w:val="009976B3"/>
    <w:rsid w:val="009D11FC"/>
    <w:rsid w:val="00A34201"/>
    <w:rsid w:val="00A416ED"/>
    <w:rsid w:val="00AA37B5"/>
    <w:rsid w:val="00AC7270"/>
    <w:rsid w:val="00AD6339"/>
    <w:rsid w:val="00AE28B9"/>
    <w:rsid w:val="00B26137"/>
    <w:rsid w:val="00B34364"/>
    <w:rsid w:val="00B5317D"/>
    <w:rsid w:val="00B561A5"/>
    <w:rsid w:val="00BA59A2"/>
    <w:rsid w:val="00BC3157"/>
    <w:rsid w:val="00BC352E"/>
    <w:rsid w:val="00BD7787"/>
    <w:rsid w:val="00BE23F0"/>
    <w:rsid w:val="00C11706"/>
    <w:rsid w:val="00C15910"/>
    <w:rsid w:val="00C50353"/>
    <w:rsid w:val="00CA208A"/>
    <w:rsid w:val="00CB5925"/>
    <w:rsid w:val="00CE38B3"/>
    <w:rsid w:val="00D732B4"/>
    <w:rsid w:val="00DF02C7"/>
    <w:rsid w:val="00DF5719"/>
    <w:rsid w:val="00EB3643"/>
    <w:rsid w:val="00ED689B"/>
    <w:rsid w:val="00F50E0A"/>
    <w:rsid w:val="00F543E6"/>
    <w:rsid w:val="00F7379A"/>
    <w:rsid w:val="00F80948"/>
    <w:rsid w:val="00FA4E34"/>
    <w:rsid w:val="00FC497D"/>
    <w:rsid w:val="00FE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6C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6CA4"/>
    <w:rPr>
      <w:sz w:val="20"/>
      <w:szCs w:val="20"/>
    </w:rPr>
  </w:style>
  <w:style w:type="character" w:styleId="EndnoteReference">
    <w:name w:val="endnote reference"/>
    <w:basedOn w:val="DefaultParagraphFont"/>
    <w:uiPriority w:val="99"/>
    <w:semiHidden/>
    <w:unhideWhenUsed/>
    <w:rsid w:val="00036CA4"/>
    <w:rPr>
      <w:vertAlign w:val="superscript"/>
    </w:rPr>
  </w:style>
  <w:style w:type="paragraph" w:styleId="FootnoteText">
    <w:name w:val="footnote text"/>
    <w:basedOn w:val="Normal"/>
    <w:link w:val="FootnoteTextChar"/>
    <w:uiPriority w:val="99"/>
    <w:semiHidden/>
    <w:unhideWhenUsed/>
    <w:rsid w:val="0003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6CA4"/>
    <w:rPr>
      <w:sz w:val="20"/>
      <w:szCs w:val="20"/>
    </w:rPr>
  </w:style>
  <w:style w:type="character" w:styleId="FootnoteReference">
    <w:name w:val="footnote reference"/>
    <w:basedOn w:val="DefaultParagraphFont"/>
    <w:uiPriority w:val="99"/>
    <w:semiHidden/>
    <w:unhideWhenUsed/>
    <w:rsid w:val="00036CA4"/>
    <w:rPr>
      <w:vertAlign w:val="superscript"/>
    </w:rPr>
  </w:style>
  <w:style w:type="paragraph" w:styleId="Header">
    <w:name w:val="header"/>
    <w:basedOn w:val="Normal"/>
    <w:link w:val="HeaderChar"/>
    <w:uiPriority w:val="99"/>
    <w:unhideWhenUsed/>
    <w:rsid w:val="00036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CA4"/>
  </w:style>
  <w:style w:type="paragraph" w:styleId="Footer">
    <w:name w:val="footer"/>
    <w:basedOn w:val="Normal"/>
    <w:link w:val="FooterChar"/>
    <w:uiPriority w:val="99"/>
    <w:unhideWhenUsed/>
    <w:rsid w:val="00036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C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6C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6CA4"/>
    <w:rPr>
      <w:sz w:val="20"/>
      <w:szCs w:val="20"/>
    </w:rPr>
  </w:style>
  <w:style w:type="character" w:styleId="EndnoteReference">
    <w:name w:val="endnote reference"/>
    <w:basedOn w:val="DefaultParagraphFont"/>
    <w:uiPriority w:val="99"/>
    <w:semiHidden/>
    <w:unhideWhenUsed/>
    <w:rsid w:val="00036CA4"/>
    <w:rPr>
      <w:vertAlign w:val="superscript"/>
    </w:rPr>
  </w:style>
  <w:style w:type="paragraph" w:styleId="FootnoteText">
    <w:name w:val="footnote text"/>
    <w:basedOn w:val="Normal"/>
    <w:link w:val="FootnoteTextChar"/>
    <w:uiPriority w:val="99"/>
    <w:semiHidden/>
    <w:unhideWhenUsed/>
    <w:rsid w:val="0003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6CA4"/>
    <w:rPr>
      <w:sz w:val="20"/>
      <w:szCs w:val="20"/>
    </w:rPr>
  </w:style>
  <w:style w:type="character" w:styleId="FootnoteReference">
    <w:name w:val="footnote reference"/>
    <w:basedOn w:val="DefaultParagraphFont"/>
    <w:uiPriority w:val="99"/>
    <w:semiHidden/>
    <w:unhideWhenUsed/>
    <w:rsid w:val="00036CA4"/>
    <w:rPr>
      <w:vertAlign w:val="superscript"/>
    </w:rPr>
  </w:style>
  <w:style w:type="paragraph" w:styleId="Header">
    <w:name w:val="header"/>
    <w:basedOn w:val="Normal"/>
    <w:link w:val="HeaderChar"/>
    <w:uiPriority w:val="99"/>
    <w:unhideWhenUsed/>
    <w:rsid w:val="00036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CA4"/>
  </w:style>
  <w:style w:type="paragraph" w:styleId="Footer">
    <w:name w:val="footer"/>
    <w:basedOn w:val="Normal"/>
    <w:link w:val="FooterChar"/>
    <w:uiPriority w:val="99"/>
    <w:unhideWhenUsed/>
    <w:rsid w:val="00036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C2AE0-651E-4F3C-B9A9-500CCF8CF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2020-04-10T18:55:00Z</dcterms:created>
  <dcterms:modified xsi:type="dcterms:W3CDTF">2020-04-10T18:55:00Z</dcterms:modified>
</cp:coreProperties>
</file>